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8FD5" w14:textId="61FBDFD9" w:rsidR="00433BCC" w:rsidRPr="00433BCC" w:rsidRDefault="00433BCC" w:rsidP="00433BCC">
      <w:pPr>
        <w:outlineLvl w:val="0"/>
        <w:rPr>
          <w:b/>
          <w:bCs/>
          <w:sz w:val="20"/>
          <w:szCs w:val="20"/>
        </w:rPr>
      </w:pPr>
      <w:r w:rsidRPr="00170EED">
        <w:rPr>
          <w:b/>
          <w:bCs/>
          <w:sz w:val="20"/>
          <w:szCs w:val="20"/>
        </w:rPr>
        <w:t xml:space="preserve">БЮДЖЕТ </w:t>
      </w:r>
      <w:r w:rsidRPr="00170EED">
        <w:rPr>
          <w:noProof/>
          <w:color w:val="00000A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A332E2D" wp14:editId="687F1C0F">
                <wp:simplePos x="0" y="0"/>
                <wp:positionH relativeFrom="page">
                  <wp:posOffset>588645</wp:posOffset>
                </wp:positionH>
                <wp:positionV relativeFrom="paragraph">
                  <wp:posOffset>51435</wp:posOffset>
                </wp:positionV>
                <wp:extent cx="36195" cy="36195"/>
                <wp:effectExtent l="19050" t="19050" r="40005" b="400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6195"/>
                          <a:chOff x="927" y="81"/>
                          <a:chExt cx="57" cy="57"/>
                        </a:xfrm>
                      </wpg:grpSpPr>
                      <wps:wsp>
                        <wps:cNvPr id="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927" y="81"/>
                            <a:ext cx="57" cy="57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57"/>
                              <a:gd name="T2" fmla="*/ 8 w 57"/>
                              <a:gd name="T3" fmla="*/ 8 h 57"/>
                              <a:gd name="T4" fmla="*/ 0 w 57"/>
                              <a:gd name="T5" fmla="*/ 28 h 57"/>
                              <a:gd name="T6" fmla="*/ 8 w 57"/>
                              <a:gd name="T7" fmla="*/ 48 h 57"/>
                              <a:gd name="T8" fmla="*/ 28 w 57"/>
                              <a:gd name="T9" fmla="*/ 57 h 57"/>
                              <a:gd name="T10" fmla="*/ 48 w 57"/>
                              <a:gd name="T11" fmla="*/ 48 h 57"/>
                              <a:gd name="T12" fmla="*/ 57 w 57"/>
                              <a:gd name="T13" fmla="*/ 28 h 57"/>
                              <a:gd name="T14" fmla="*/ 48 w 57"/>
                              <a:gd name="T15" fmla="*/ 8 h 57"/>
                              <a:gd name="T16" fmla="*/ 28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7"/>
                                </a:lnTo>
                                <a:lnTo>
                                  <a:pt x="48" y="48"/>
                                </a:lnTo>
                                <a:lnTo>
                                  <a:pt x="57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927" y="81"/>
                            <a:ext cx="57" cy="57"/>
                          </a:xfrm>
                          <a:custGeom>
                            <a:avLst/>
                            <a:gdLst>
                              <a:gd name="T0" fmla="*/ 57 w 57"/>
                              <a:gd name="T1" fmla="*/ 28 h 57"/>
                              <a:gd name="T2" fmla="*/ 48 w 57"/>
                              <a:gd name="T3" fmla="*/ 48 h 57"/>
                              <a:gd name="T4" fmla="*/ 28 w 57"/>
                              <a:gd name="T5" fmla="*/ 57 h 57"/>
                              <a:gd name="T6" fmla="*/ 8 w 57"/>
                              <a:gd name="T7" fmla="*/ 48 h 57"/>
                              <a:gd name="T8" fmla="*/ 0 w 57"/>
                              <a:gd name="T9" fmla="*/ 28 h 57"/>
                              <a:gd name="T10" fmla="*/ 8 w 57"/>
                              <a:gd name="T11" fmla="*/ 8 h 57"/>
                              <a:gd name="T12" fmla="*/ 28 w 57"/>
                              <a:gd name="T13" fmla="*/ 0 h 57"/>
                              <a:gd name="T14" fmla="*/ 48 w 57"/>
                              <a:gd name="T15" fmla="*/ 8 h 57"/>
                              <a:gd name="T16" fmla="*/ 57 w 57"/>
                              <a:gd name="T17" fmla="*/ 28 h 57"/>
                              <a:gd name="T18" fmla="*/ 57 w 57"/>
                              <a:gd name="T19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57" y="28"/>
                                </a:moveTo>
                                <a:lnTo>
                                  <a:pt x="48" y="48"/>
                                </a:lnTo>
                                <a:lnTo>
                                  <a:pt x="28" y="57"/>
                                </a:lnTo>
                                <a:lnTo>
                                  <a:pt x="8" y="4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48" y="8"/>
                                </a:lnTo>
                                <a:lnTo>
                                  <a:pt x="57" y="28"/>
                                </a:ln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7318" cap="sq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35488" id="Группа 4" o:spid="_x0000_s1026" style="position:absolute;margin-left:46.35pt;margin-top:4.05pt;width:2.85pt;height:2.85pt;z-index:-251657216;mso-position-horizontal-relative:page" coordorigin="927,8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" o:allowincell="f">
                <v:shape id="Freeform 15" o:spid="_x0000_s1027" style="position:absolute;left:927;top:81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" path="m28,l8,8,,28,8,48r20,9l48,48,57,28,48,8,28,e" fillcolor="black" stroked="f">
                  <v:path o:connecttype="custom" o:connectlocs="28,0;8,8;0,28;8,48;28,57;48,48;57,28;48,8;28,0" o:connectangles="0,0,0,0,0,0,0,0,0"/>
                </v:shape>
                <v:shape id="Freeform 16" o:spid="_x0000_s1028" style="position:absolute;left:927;top:81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" path="m57,28l48,48,28,57,8,48,,28,8,8,28,,48,8r9,20l57,28e" filled="f" strokeweight=".20328mm">
                  <v:stroke miterlimit="2" joinstyle="miter" endcap="square"/>
                  <v:path arrowok="t" o:connecttype="custom" o:connectlocs="57,28;48,48;28,57;8,48;0,28;8,8;28,0;48,8;57,28;57,28" o:connectangles="0,0,0,0,0,0,0,0,0,0"/>
                </v:shape>
                <w10:wrap anchorx="page"/>
              </v:group>
            </w:pict>
          </mc:Fallback>
        </mc:AlternateContent>
      </w:r>
      <w:r w:rsidRPr="00170EED">
        <w:rPr>
          <w:noProof/>
          <w:color w:val="00000A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F644FA0" wp14:editId="764FA7B4">
                <wp:simplePos x="0" y="0"/>
                <wp:positionH relativeFrom="page">
                  <wp:posOffset>588645</wp:posOffset>
                </wp:positionH>
                <wp:positionV relativeFrom="paragraph">
                  <wp:posOffset>51435</wp:posOffset>
                </wp:positionV>
                <wp:extent cx="36195" cy="36195"/>
                <wp:effectExtent l="19050" t="19050" r="40005" b="400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6195"/>
                          <a:chOff x="927" y="81"/>
                          <a:chExt cx="57" cy="57"/>
                        </a:xfrm>
                      </wpg:grpSpPr>
                      <wps:wsp>
                        <wps:cNvPr id="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927" y="81"/>
                            <a:ext cx="57" cy="57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57"/>
                              <a:gd name="T2" fmla="*/ 8 w 57"/>
                              <a:gd name="T3" fmla="*/ 8 h 57"/>
                              <a:gd name="T4" fmla="*/ 0 w 57"/>
                              <a:gd name="T5" fmla="*/ 28 h 57"/>
                              <a:gd name="T6" fmla="*/ 8 w 57"/>
                              <a:gd name="T7" fmla="*/ 48 h 57"/>
                              <a:gd name="T8" fmla="*/ 28 w 57"/>
                              <a:gd name="T9" fmla="*/ 57 h 57"/>
                              <a:gd name="T10" fmla="*/ 48 w 57"/>
                              <a:gd name="T11" fmla="*/ 48 h 57"/>
                              <a:gd name="T12" fmla="*/ 57 w 57"/>
                              <a:gd name="T13" fmla="*/ 28 h 57"/>
                              <a:gd name="T14" fmla="*/ 48 w 57"/>
                              <a:gd name="T15" fmla="*/ 8 h 57"/>
                              <a:gd name="T16" fmla="*/ 28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7"/>
                                </a:lnTo>
                                <a:lnTo>
                                  <a:pt x="48" y="48"/>
                                </a:lnTo>
                                <a:lnTo>
                                  <a:pt x="57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927" y="81"/>
                            <a:ext cx="57" cy="57"/>
                          </a:xfrm>
                          <a:custGeom>
                            <a:avLst/>
                            <a:gdLst>
                              <a:gd name="T0" fmla="*/ 57 w 57"/>
                              <a:gd name="T1" fmla="*/ 28 h 57"/>
                              <a:gd name="T2" fmla="*/ 48 w 57"/>
                              <a:gd name="T3" fmla="*/ 48 h 57"/>
                              <a:gd name="T4" fmla="*/ 28 w 57"/>
                              <a:gd name="T5" fmla="*/ 57 h 57"/>
                              <a:gd name="T6" fmla="*/ 8 w 57"/>
                              <a:gd name="T7" fmla="*/ 48 h 57"/>
                              <a:gd name="T8" fmla="*/ 0 w 57"/>
                              <a:gd name="T9" fmla="*/ 28 h 57"/>
                              <a:gd name="T10" fmla="*/ 8 w 57"/>
                              <a:gd name="T11" fmla="*/ 8 h 57"/>
                              <a:gd name="T12" fmla="*/ 28 w 57"/>
                              <a:gd name="T13" fmla="*/ 0 h 57"/>
                              <a:gd name="T14" fmla="*/ 48 w 57"/>
                              <a:gd name="T15" fmla="*/ 8 h 57"/>
                              <a:gd name="T16" fmla="*/ 57 w 57"/>
                              <a:gd name="T17" fmla="*/ 28 h 57"/>
                              <a:gd name="T18" fmla="*/ 57 w 57"/>
                              <a:gd name="T19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57" y="28"/>
                                </a:moveTo>
                                <a:lnTo>
                                  <a:pt x="48" y="48"/>
                                </a:lnTo>
                                <a:lnTo>
                                  <a:pt x="28" y="57"/>
                                </a:lnTo>
                                <a:lnTo>
                                  <a:pt x="8" y="48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lnTo>
                                  <a:pt x="28" y="0"/>
                                </a:lnTo>
                                <a:lnTo>
                                  <a:pt x="48" y="8"/>
                                </a:lnTo>
                                <a:lnTo>
                                  <a:pt x="57" y="28"/>
                                </a:ln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7318" cap="sq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8532" id="Группа 1" o:spid="_x0000_s1026" style="position:absolute;margin-left:46.35pt;margin-top:4.05pt;width:2.85pt;height:2.85pt;z-index:-251656192;mso-position-horizontal-relative:page" coordorigin="927,8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" o:allowincell="f">
                <v:shape id="Freeform 18" o:spid="_x0000_s1027" style="position:absolute;left:927;top:81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" path="m28,l8,8,,28,8,48r20,9l48,48,57,28,48,8,28,e" fillcolor="black" stroked="f">
                  <v:path o:connecttype="custom" o:connectlocs="28,0;8,8;0,28;8,48;28,57;48,48;57,28;48,8;28,0" o:connectangles="0,0,0,0,0,0,0,0,0"/>
                </v:shape>
                <v:shape id="Freeform 19" o:spid="_x0000_s1028" style="position:absolute;left:927;top:81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" path="m57,28l48,48,28,57,8,48,,28,8,8,28,,48,8r9,20l57,28e" filled="f" strokeweight=".20328mm">
                  <v:stroke miterlimit="2" joinstyle="miter" endcap="square"/>
                  <v:path arrowok="t" o:connecttype="custom" o:connectlocs="57,28;48,48;28,57;8,48;0,28;8,8;28,0;48,8;57,28;57,28" o:connectangles="0,0,0,0,0,0,0,0,0,0"/>
                </v:shape>
                <w10:wrap anchorx="page"/>
              </v:group>
            </w:pict>
          </mc:Fallback>
        </mc:AlternateContent>
      </w:r>
      <w:r w:rsidRPr="00170EED">
        <w:rPr>
          <w:b/>
          <w:bCs/>
          <w:color w:val="00000A"/>
          <w:sz w:val="20"/>
          <w:szCs w:val="20"/>
        </w:rPr>
        <w:t xml:space="preserve"> </w:t>
      </w:r>
    </w:p>
    <w:p w14:paraId="5FE9E267" w14:textId="77777777" w:rsidR="00433BCC" w:rsidRPr="00170EED" w:rsidRDefault="00433BCC" w:rsidP="00433BCC">
      <w:pPr>
        <w:autoSpaceDE w:val="0"/>
        <w:autoSpaceDN w:val="0"/>
        <w:adjustRightInd w:val="0"/>
        <w:ind w:left="284"/>
        <w:textAlignment w:val="baseline"/>
        <w:rPr>
          <w:b/>
          <w:bCs/>
          <w:color w:val="00000A"/>
          <w:sz w:val="20"/>
          <w:szCs w:val="20"/>
        </w:rPr>
      </w:pPr>
    </w:p>
    <w:tbl>
      <w:tblPr>
        <w:tblStyle w:val="2"/>
        <w:tblW w:w="15593" w:type="dxa"/>
        <w:tblInd w:w="108" w:type="dxa"/>
        <w:tblLook w:val="04A0" w:firstRow="1" w:lastRow="0" w:firstColumn="1" w:lastColumn="0" w:noHBand="0" w:noVBand="1"/>
      </w:tblPr>
      <w:tblGrid>
        <w:gridCol w:w="5387"/>
        <w:gridCol w:w="1134"/>
        <w:gridCol w:w="9072"/>
      </w:tblGrid>
      <w:tr w:rsidR="00433BCC" w:rsidRPr="00170EED" w14:paraId="74948190" w14:textId="77777777" w:rsidTr="00FC403E">
        <w:tc>
          <w:tcPr>
            <w:tcW w:w="5387" w:type="dxa"/>
            <w:vAlign w:val="center"/>
          </w:tcPr>
          <w:p w14:paraId="2A9F655B" w14:textId="77777777" w:rsidR="00433BCC" w:rsidRPr="00170EED" w:rsidRDefault="00433BCC" w:rsidP="00FC403E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170EED">
              <w:rPr>
                <w:b/>
                <w:bCs/>
                <w:color w:val="00000A"/>
                <w:sz w:val="20"/>
                <w:szCs w:val="20"/>
              </w:rPr>
              <w:t>Статьи расходов</w:t>
            </w:r>
          </w:p>
        </w:tc>
        <w:tc>
          <w:tcPr>
            <w:tcW w:w="1134" w:type="dxa"/>
            <w:vAlign w:val="center"/>
          </w:tcPr>
          <w:p w14:paraId="40002907" w14:textId="77777777" w:rsidR="00433BCC" w:rsidRPr="00170EED" w:rsidRDefault="00433BCC" w:rsidP="00FC403E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170EED">
              <w:rPr>
                <w:b/>
                <w:bCs/>
                <w:color w:val="00000A"/>
                <w:sz w:val="20"/>
                <w:szCs w:val="20"/>
              </w:rPr>
              <w:t xml:space="preserve">ВСЕГО        </w:t>
            </w:r>
            <w:proofErr w:type="gramStart"/>
            <w:r w:rsidRPr="00170EED">
              <w:rPr>
                <w:b/>
                <w:bCs/>
                <w:color w:val="00000A"/>
                <w:sz w:val="20"/>
                <w:szCs w:val="20"/>
              </w:rPr>
              <w:t xml:space="preserve">   </w:t>
            </w:r>
            <w:r w:rsidRPr="00170EED">
              <w:rPr>
                <w:b/>
                <w:iCs/>
                <w:color w:val="00000A"/>
                <w:sz w:val="20"/>
                <w:szCs w:val="20"/>
              </w:rPr>
              <w:t>(</w:t>
            </w:r>
            <w:proofErr w:type="gramEnd"/>
            <w:r w:rsidRPr="00170EED">
              <w:rPr>
                <w:b/>
                <w:iCs/>
                <w:color w:val="00000A"/>
                <w:sz w:val="20"/>
                <w:szCs w:val="20"/>
              </w:rPr>
              <w:t>тыс. руб.)</w:t>
            </w:r>
          </w:p>
        </w:tc>
        <w:tc>
          <w:tcPr>
            <w:tcW w:w="9072" w:type="dxa"/>
            <w:vAlign w:val="center"/>
          </w:tcPr>
          <w:p w14:paraId="6132CAA2" w14:textId="77777777" w:rsidR="00433BCC" w:rsidRPr="00170EED" w:rsidRDefault="00433BCC" w:rsidP="00FC403E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170EED">
              <w:rPr>
                <w:b/>
                <w:bCs/>
                <w:color w:val="00000A"/>
                <w:sz w:val="20"/>
                <w:szCs w:val="20"/>
              </w:rPr>
              <w:t>Обоснование статьи расхода</w:t>
            </w:r>
          </w:p>
        </w:tc>
      </w:tr>
      <w:tr w:rsidR="00433BCC" w:rsidRPr="00170EED" w14:paraId="5FA211EE" w14:textId="77777777" w:rsidTr="00FC403E">
        <w:tc>
          <w:tcPr>
            <w:tcW w:w="5387" w:type="dxa"/>
            <w:vAlign w:val="center"/>
          </w:tcPr>
          <w:p w14:paraId="003B73EB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  <w:lang w:val="en-US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1. Оплата труда</w:t>
            </w:r>
          </w:p>
        </w:tc>
        <w:tc>
          <w:tcPr>
            <w:tcW w:w="1134" w:type="dxa"/>
            <w:vAlign w:val="center"/>
          </w:tcPr>
          <w:p w14:paraId="03DAA291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155.21</w:t>
            </w:r>
          </w:p>
        </w:tc>
        <w:tc>
          <w:tcPr>
            <w:tcW w:w="9072" w:type="dxa"/>
            <w:vAlign w:val="center"/>
          </w:tcPr>
          <w:p w14:paraId="759B3DE3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</w:p>
        </w:tc>
      </w:tr>
      <w:tr w:rsidR="00433BCC" w:rsidRPr="00170EED" w14:paraId="71887369" w14:textId="77777777" w:rsidTr="00FC403E">
        <w:tc>
          <w:tcPr>
            <w:tcW w:w="5387" w:type="dxa"/>
            <w:vAlign w:val="center"/>
          </w:tcPr>
          <w:p w14:paraId="6796B0B3" w14:textId="77777777" w:rsidR="00433BCC" w:rsidRPr="00170EED" w:rsidRDefault="00433BCC" w:rsidP="00FC403E">
            <w:pPr>
              <w:ind w:firstLineChars="300" w:firstLine="600"/>
              <w:rPr>
                <w:iCs/>
                <w:color w:val="00000A"/>
                <w:sz w:val="20"/>
                <w:szCs w:val="20"/>
              </w:rPr>
            </w:pPr>
            <w:r w:rsidRPr="00170EED">
              <w:rPr>
                <w:iCs/>
                <w:color w:val="00000A"/>
                <w:sz w:val="20"/>
                <w:szCs w:val="20"/>
              </w:rPr>
              <w:t>1.1. Оплата труда штатных сотрудников, с учетом НДФЛ и страховые взносы</w:t>
            </w:r>
          </w:p>
        </w:tc>
        <w:tc>
          <w:tcPr>
            <w:tcW w:w="1134" w:type="dxa"/>
            <w:vAlign w:val="center"/>
          </w:tcPr>
          <w:p w14:paraId="1B05A9AF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130.20</w:t>
            </w:r>
          </w:p>
        </w:tc>
        <w:tc>
          <w:tcPr>
            <w:tcW w:w="9072" w:type="dxa"/>
            <w:vAlign w:val="center"/>
          </w:tcPr>
          <w:p w14:paraId="434B4C35" w14:textId="77777777" w:rsidR="00433BCC" w:rsidRPr="00170EED" w:rsidRDefault="00433BCC" w:rsidP="00FC403E">
            <w:pPr>
              <w:rPr>
                <w:b/>
                <w:iCs/>
                <w:color w:val="00000A"/>
                <w:sz w:val="20"/>
                <w:szCs w:val="20"/>
              </w:rPr>
            </w:pPr>
            <w:r w:rsidRPr="00170EED">
              <w:rPr>
                <w:b/>
                <w:iCs/>
                <w:color w:val="00000A"/>
                <w:sz w:val="20"/>
                <w:szCs w:val="20"/>
              </w:rPr>
              <w:t>Оплата труда:</w:t>
            </w:r>
          </w:p>
          <w:p w14:paraId="3AB7587C" w14:textId="77777777" w:rsidR="00433BCC" w:rsidRPr="00170EED" w:rsidRDefault="00433BCC" w:rsidP="00FC403E">
            <w:pPr>
              <w:rPr>
                <w:b/>
                <w:iCs/>
                <w:color w:val="00000A"/>
                <w:sz w:val="20"/>
                <w:szCs w:val="20"/>
              </w:rPr>
            </w:pPr>
          </w:p>
          <w:p w14:paraId="4FB03F28" w14:textId="239AADB9" w:rsidR="00433BCC" w:rsidRPr="00170EED" w:rsidRDefault="00433BCC" w:rsidP="00FC403E">
            <w:pPr>
              <w:rPr>
                <w:iCs/>
                <w:color w:val="00000A"/>
                <w:sz w:val="20"/>
                <w:szCs w:val="20"/>
              </w:rPr>
            </w:pPr>
          </w:p>
          <w:p w14:paraId="3773D393" w14:textId="77777777" w:rsidR="00433BCC" w:rsidRPr="00170EED" w:rsidRDefault="00433BCC" w:rsidP="00FC403E">
            <w:pPr>
              <w:rPr>
                <w:iCs/>
                <w:color w:val="00000A"/>
                <w:sz w:val="20"/>
                <w:szCs w:val="20"/>
              </w:rPr>
            </w:pPr>
          </w:p>
        </w:tc>
      </w:tr>
      <w:tr w:rsidR="00433BCC" w:rsidRPr="00170EED" w14:paraId="03B29ABD" w14:textId="77777777" w:rsidTr="00FC403E">
        <w:tc>
          <w:tcPr>
            <w:tcW w:w="5387" w:type="dxa"/>
            <w:vAlign w:val="center"/>
          </w:tcPr>
          <w:p w14:paraId="1AC06827" w14:textId="77777777" w:rsidR="00433BCC" w:rsidRPr="00170EED" w:rsidRDefault="00433BCC" w:rsidP="00FC403E">
            <w:pPr>
              <w:ind w:firstLineChars="300" w:firstLine="600"/>
              <w:rPr>
                <w:iCs/>
                <w:color w:val="00000A"/>
                <w:sz w:val="20"/>
                <w:szCs w:val="20"/>
              </w:rPr>
            </w:pPr>
            <w:r w:rsidRPr="00170EED">
              <w:rPr>
                <w:iCs/>
                <w:color w:val="00000A"/>
                <w:sz w:val="20"/>
                <w:szCs w:val="20"/>
              </w:rPr>
              <w:t>1. 2. Вознаграждение привлеченным специалистам, с учетом НДФЛ и страховые взносы</w:t>
            </w:r>
          </w:p>
        </w:tc>
        <w:tc>
          <w:tcPr>
            <w:tcW w:w="1134" w:type="dxa"/>
            <w:vAlign w:val="center"/>
          </w:tcPr>
          <w:p w14:paraId="62684DF3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9072" w:type="dxa"/>
          </w:tcPr>
          <w:p w14:paraId="56833C71" w14:textId="77777777" w:rsidR="00433BCC" w:rsidRPr="00170EED" w:rsidRDefault="00433BCC" w:rsidP="00FC403E">
            <w:pPr>
              <w:snapToGrid w:val="0"/>
              <w:rPr>
                <w:iCs/>
                <w:color w:val="00000A"/>
                <w:sz w:val="20"/>
                <w:szCs w:val="20"/>
              </w:rPr>
            </w:pPr>
            <w:r w:rsidRPr="00170EED">
              <w:rPr>
                <w:iCs/>
                <w:color w:val="00000A"/>
                <w:sz w:val="20"/>
                <w:szCs w:val="20"/>
              </w:rPr>
              <w:t xml:space="preserve"> </w:t>
            </w:r>
          </w:p>
        </w:tc>
      </w:tr>
      <w:tr w:rsidR="00433BCC" w:rsidRPr="00170EED" w14:paraId="198C092A" w14:textId="77777777" w:rsidTr="00FC403E">
        <w:tc>
          <w:tcPr>
            <w:tcW w:w="5387" w:type="dxa"/>
            <w:vAlign w:val="center"/>
          </w:tcPr>
          <w:p w14:paraId="75E6F669" w14:textId="77777777" w:rsidR="00433BCC" w:rsidRPr="00170EED" w:rsidRDefault="00433BCC" w:rsidP="00FC403E">
            <w:pPr>
              <w:ind w:firstLineChars="300" w:firstLine="600"/>
              <w:rPr>
                <w:iCs/>
                <w:color w:val="00000A"/>
                <w:sz w:val="20"/>
                <w:szCs w:val="20"/>
              </w:rPr>
            </w:pPr>
            <w:r w:rsidRPr="00170EED">
              <w:rPr>
                <w:iCs/>
                <w:color w:val="00000A"/>
                <w:sz w:val="20"/>
                <w:szCs w:val="20"/>
              </w:rPr>
              <w:t>1. 3. Оплата труда административно-управленческого персонала, с учетом НДФЛ и страховые взносы</w:t>
            </w:r>
          </w:p>
        </w:tc>
        <w:tc>
          <w:tcPr>
            <w:tcW w:w="1134" w:type="dxa"/>
            <w:vAlign w:val="center"/>
          </w:tcPr>
          <w:p w14:paraId="38880B5D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25.01</w:t>
            </w:r>
          </w:p>
        </w:tc>
        <w:tc>
          <w:tcPr>
            <w:tcW w:w="9072" w:type="dxa"/>
            <w:vAlign w:val="center"/>
          </w:tcPr>
          <w:p w14:paraId="34361338" w14:textId="4DF1C860" w:rsidR="00433BCC" w:rsidRPr="00433BCC" w:rsidRDefault="00433BCC" w:rsidP="00433BCC">
            <w:pPr>
              <w:rPr>
                <w:b/>
                <w:iCs/>
                <w:color w:val="00000A"/>
                <w:sz w:val="20"/>
                <w:szCs w:val="20"/>
              </w:rPr>
            </w:pPr>
            <w:r w:rsidRPr="00170EED">
              <w:rPr>
                <w:b/>
                <w:iCs/>
                <w:color w:val="00000A"/>
                <w:sz w:val="20"/>
                <w:szCs w:val="20"/>
              </w:rPr>
              <w:t>Оплата труда:</w:t>
            </w:r>
          </w:p>
        </w:tc>
      </w:tr>
      <w:tr w:rsidR="00433BCC" w:rsidRPr="00170EED" w14:paraId="1E2AACDA" w14:textId="77777777" w:rsidTr="00FC403E">
        <w:tc>
          <w:tcPr>
            <w:tcW w:w="5387" w:type="dxa"/>
            <w:vAlign w:val="center"/>
          </w:tcPr>
          <w:p w14:paraId="2C483E1E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            2. Материальные затраты (оборудование, расходные материалы, канцелярия, продукты и т д)</w:t>
            </w:r>
          </w:p>
        </w:tc>
        <w:tc>
          <w:tcPr>
            <w:tcW w:w="1134" w:type="dxa"/>
            <w:vAlign w:val="center"/>
          </w:tcPr>
          <w:p w14:paraId="6A83BEAA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200.70</w:t>
            </w:r>
          </w:p>
        </w:tc>
        <w:tc>
          <w:tcPr>
            <w:tcW w:w="9072" w:type="dxa"/>
            <w:vAlign w:val="center"/>
          </w:tcPr>
          <w:p w14:paraId="5B3681AF" w14:textId="77777777" w:rsidR="00433BCC" w:rsidRPr="00170EED" w:rsidRDefault="00433BCC" w:rsidP="00FC403E">
            <w:pPr>
              <w:snapToGrid w:val="0"/>
              <w:rPr>
                <w:b/>
                <w:bCs/>
                <w:color w:val="00000A"/>
                <w:sz w:val="20"/>
                <w:szCs w:val="20"/>
              </w:rPr>
            </w:pPr>
            <w:r w:rsidRPr="00170EED">
              <w:rPr>
                <w:b/>
                <w:bCs/>
                <w:color w:val="00000A"/>
                <w:sz w:val="20"/>
                <w:szCs w:val="20"/>
              </w:rPr>
              <w:t>Приобретение товарно-материальных ценностей:</w:t>
            </w:r>
          </w:p>
          <w:p w14:paraId="5519EF10" w14:textId="77777777" w:rsidR="00433BCC" w:rsidRPr="00170EED" w:rsidRDefault="00433BCC" w:rsidP="00FC403E">
            <w:pPr>
              <w:snapToGrid w:val="0"/>
              <w:rPr>
                <w:b/>
                <w:bCs/>
                <w:color w:val="00000A"/>
                <w:sz w:val="20"/>
                <w:szCs w:val="20"/>
              </w:rPr>
            </w:pPr>
          </w:p>
          <w:p w14:paraId="5EF52682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-</w:t>
            </w:r>
            <w:r w:rsidRPr="00170EED">
              <w:rPr>
                <w:sz w:val="20"/>
                <w:szCs w:val="20"/>
              </w:rPr>
              <w:t xml:space="preserve"> </w:t>
            </w:r>
            <w:r w:rsidRPr="00170EED">
              <w:rPr>
                <w:bCs/>
                <w:color w:val="00000A"/>
                <w:sz w:val="20"/>
                <w:szCs w:val="20"/>
              </w:rPr>
              <w:t xml:space="preserve">ПСИ-кейс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( для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коррекционной работы с детьми из замещающих семей):</w:t>
            </w:r>
          </w:p>
          <w:p w14:paraId="7DD32011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Расчет:3.20тыс.руб.*1шт.=</w:t>
            </w:r>
            <w:r w:rsidRPr="00170EED">
              <w:rPr>
                <w:b/>
                <w:bCs/>
                <w:color w:val="00000A"/>
                <w:sz w:val="20"/>
                <w:szCs w:val="20"/>
              </w:rPr>
              <w:t>3.20</w:t>
            </w:r>
            <w:r w:rsidRPr="00170EED">
              <w:rPr>
                <w:bCs/>
                <w:color w:val="00000A"/>
                <w:sz w:val="20"/>
                <w:szCs w:val="20"/>
              </w:rPr>
              <w:t>тыс.руб.;</w:t>
            </w:r>
          </w:p>
          <w:p w14:paraId="27821A06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</w:p>
          <w:p w14:paraId="452D16BF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-МФУ Epson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( для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печати раздаточных материалов ):</w:t>
            </w:r>
          </w:p>
          <w:p w14:paraId="6DCE6A8F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Расчет:18.00тыс.руб.*1шт.=</w:t>
            </w:r>
            <w:r w:rsidRPr="00170EED">
              <w:rPr>
                <w:b/>
                <w:bCs/>
                <w:color w:val="00000A"/>
                <w:sz w:val="20"/>
                <w:szCs w:val="20"/>
              </w:rPr>
              <w:t>18.00</w:t>
            </w:r>
            <w:r w:rsidRPr="00170EED">
              <w:rPr>
                <w:bCs/>
                <w:color w:val="00000A"/>
                <w:sz w:val="20"/>
                <w:szCs w:val="20"/>
              </w:rPr>
              <w:t>тыс.руб.;</w:t>
            </w:r>
          </w:p>
          <w:p w14:paraId="22DAF39A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</w:p>
          <w:p w14:paraId="44C013F7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-Ноутбук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( для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проведения психологической диагностики в электронном варианте, коррекционной работы с детьми, совета замещающих родителей и т.д.):</w:t>
            </w:r>
          </w:p>
          <w:p w14:paraId="17CACD57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Расчет:43.50тыс.руб.*1шт.=</w:t>
            </w:r>
            <w:r w:rsidRPr="00170EED">
              <w:rPr>
                <w:b/>
                <w:bCs/>
                <w:color w:val="00000A"/>
                <w:sz w:val="20"/>
                <w:szCs w:val="20"/>
              </w:rPr>
              <w:t>43.50</w:t>
            </w:r>
            <w:r w:rsidRPr="00170EED">
              <w:rPr>
                <w:bCs/>
                <w:color w:val="00000A"/>
                <w:sz w:val="20"/>
                <w:szCs w:val="20"/>
              </w:rPr>
              <w:t>тыс.руб.;</w:t>
            </w:r>
          </w:p>
          <w:p w14:paraId="5A343794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</w:p>
          <w:p w14:paraId="204512B7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-Интерактивный комплект (интерактивная доска, проектор, комплектующие, для организации семинаров для специалистов и замещающих родителей. Интерактивная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доска  -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это визуальный ресурс, который помогает специалисту излагать новый материал очень живо и увлекательно. Она позволяет представить информацию с помощью различных мультимедийных ресурсов, может упростить объяснение схем и помочь разобраться в сложной проблеме. Интерактивная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доска  поможет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в организации и проведении Совета замещающих семей):</w:t>
            </w:r>
          </w:p>
          <w:p w14:paraId="14EBCA2E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Расчет:110.00тыс.руб.*1шт.=</w:t>
            </w:r>
            <w:r w:rsidRPr="00170EED">
              <w:rPr>
                <w:b/>
                <w:bCs/>
                <w:color w:val="00000A"/>
                <w:sz w:val="20"/>
                <w:szCs w:val="20"/>
              </w:rPr>
              <w:t>110.00</w:t>
            </w:r>
            <w:r w:rsidRPr="00170EED">
              <w:rPr>
                <w:bCs/>
                <w:color w:val="00000A"/>
                <w:sz w:val="20"/>
                <w:szCs w:val="20"/>
              </w:rPr>
              <w:t>тыс.руб.;</w:t>
            </w:r>
          </w:p>
          <w:p w14:paraId="34B7F611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</w:p>
          <w:p w14:paraId="1067BC3A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-Внешний жесткий диск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( для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хранения информации полученной в ходе реализации проекта):</w:t>
            </w:r>
          </w:p>
          <w:p w14:paraId="76ACAC92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Расчет:6.00тыс.руб.*1шт.=</w:t>
            </w:r>
            <w:r w:rsidRPr="00170EED">
              <w:rPr>
                <w:b/>
                <w:bCs/>
                <w:color w:val="00000A"/>
                <w:sz w:val="20"/>
                <w:szCs w:val="20"/>
              </w:rPr>
              <w:t>6.00</w:t>
            </w:r>
            <w:r w:rsidRPr="00170EED">
              <w:rPr>
                <w:bCs/>
                <w:color w:val="00000A"/>
                <w:sz w:val="20"/>
                <w:szCs w:val="20"/>
              </w:rPr>
              <w:t>тыс.руб.;</w:t>
            </w:r>
          </w:p>
          <w:p w14:paraId="59656362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</w:p>
          <w:p w14:paraId="21A29AAB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lastRenderedPageBreak/>
              <w:t xml:space="preserve">-Канцелярские принадлежности </w:t>
            </w:r>
            <w:proofErr w:type="gramStart"/>
            <w:r w:rsidRPr="00170EED">
              <w:rPr>
                <w:bCs/>
                <w:color w:val="00000A"/>
                <w:sz w:val="20"/>
                <w:szCs w:val="20"/>
              </w:rPr>
              <w:t>( приобретение</w:t>
            </w:r>
            <w:proofErr w:type="gramEnd"/>
            <w:r w:rsidRPr="00170EED">
              <w:rPr>
                <w:bCs/>
                <w:color w:val="00000A"/>
                <w:sz w:val="20"/>
                <w:szCs w:val="20"/>
              </w:rPr>
              <w:t xml:space="preserve"> канцелярских товаров для проведения мероприятий в рамках проекта: фото бумага, заправка картриджей для печати раздаточных материалов, бумага для флип-чарта, блокноты, ручки, скотч, продукты для кофе брейка, одноразовая посуда и.д.):</w:t>
            </w:r>
          </w:p>
          <w:p w14:paraId="76145375" w14:textId="77777777" w:rsidR="00433BCC" w:rsidRPr="00170EED" w:rsidRDefault="00433BCC" w:rsidP="00FC403E">
            <w:pPr>
              <w:snapToGrid w:val="0"/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Расчет:</w:t>
            </w:r>
            <w:r w:rsidRPr="00170EED">
              <w:rPr>
                <w:b/>
                <w:bCs/>
                <w:color w:val="00000A"/>
                <w:sz w:val="20"/>
                <w:szCs w:val="20"/>
              </w:rPr>
              <w:t>20.00</w:t>
            </w:r>
            <w:r w:rsidRPr="00170EED">
              <w:rPr>
                <w:bCs/>
                <w:color w:val="00000A"/>
                <w:sz w:val="20"/>
                <w:szCs w:val="20"/>
              </w:rPr>
              <w:t>тыс.руб.;</w:t>
            </w:r>
          </w:p>
          <w:p w14:paraId="04D29855" w14:textId="77777777" w:rsidR="00433BCC" w:rsidRPr="00170EED" w:rsidRDefault="00433BCC" w:rsidP="00FC403E">
            <w:pPr>
              <w:snapToGrid w:val="0"/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  <w:tr w:rsidR="00433BCC" w:rsidRPr="00170EED" w14:paraId="3976D822" w14:textId="77777777" w:rsidTr="00FC403E">
        <w:tc>
          <w:tcPr>
            <w:tcW w:w="5387" w:type="dxa"/>
            <w:vAlign w:val="center"/>
          </w:tcPr>
          <w:p w14:paraId="6635F4F8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lastRenderedPageBreak/>
              <w:t xml:space="preserve">            3. Услуги, работы</w:t>
            </w:r>
          </w:p>
        </w:tc>
        <w:tc>
          <w:tcPr>
            <w:tcW w:w="1134" w:type="dxa"/>
            <w:vAlign w:val="center"/>
          </w:tcPr>
          <w:p w14:paraId="3F03BCC3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9072" w:type="dxa"/>
            <w:vAlign w:val="center"/>
          </w:tcPr>
          <w:p w14:paraId="0D6D698C" w14:textId="77777777" w:rsidR="00433BCC" w:rsidRPr="00170EED" w:rsidRDefault="00433BCC" w:rsidP="00FC403E">
            <w:pPr>
              <w:rPr>
                <w:b/>
                <w:sz w:val="20"/>
                <w:szCs w:val="20"/>
              </w:rPr>
            </w:pPr>
          </w:p>
        </w:tc>
      </w:tr>
      <w:tr w:rsidR="00433BCC" w:rsidRPr="00170EED" w14:paraId="27544987" w14:textId="77777777" w:rsidTr="00FC403E">
        <w:tc>
          <w:tcPr>
            <w:tcW w:w="5387" w:type="dxa"/>
            <w:vAlign w:val="center"/>
          </w:tcPr>
          <w:p w14:paraId="1F4E53A4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            4. Аренда помещений</w:t>
            </w:r>
          </w:p>
        </w:tc>
        <w:tc>
          <w:tcPr>
            <w:tcW w:w="1134" w:type="dxa"/>
            <w:vAlign w:val="center"/>
          </w:tcPr>
          <w:p w14:paraId="1AEB7267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9072" w:type="dxa"/>
            <w:vAlign w:val="center"/>
          </w:tcPr>
          <w:p w14:paraId="55909942" w14:textId="77777777" w:rsidR="00433BCC" w:rsidRPr="00170EED" w:rsidRDefault="00433BCC" w:rsidP="00FC403E">
            <w:pPr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  <w:tr w:rsidR="00433BCC" w:rsidRPr="00170EED" w14:paraId="4E35B092" w14:textId="77777777" w:rsidTr="00FC403E">
        <w:tc>
          <w:tcPr>
            <w:tcW w:w="5387" w:type="dxa"/>
            <w:vAlign w:val="center"/>
          </w:tcPr>
          <w:p w14:paraId="67957DA2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            5. Транспортные и прочие расходы на поездки</w:t>
            </w:r>
          </w:p>
        </w:tc>
        <w:tc>
          <w:tcPr>
            <w:tcW w:w="1134" w:type="dxa"/>
            <w:vAlign w:val="center"/>
          </w:tcPr>
          <w:p w14:paraId="6D019587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9072" w:type="dxa"/>
            <w:vAlign w:val="center"/>
          </w:tcPr>
          <w:p w14:paraId="70D24889" w14:textId="77777777" w:rsidR="00433BCC" w:rsidRPr="00170EED" w:rsidRDefault="00433BCC" w:rsidP="00FC403E">
            <w:pPr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  <w:tr w:rsidR="00433BCC" w:rsidRPr="00170EED" w14:paraId="1FEEF2F5" w14:textId="77777777" w:rsidTr="00FC403E">
        <w:tc>
          <w:tcPr>
            <w:tcW w:w="5387" w:type="dxa"/>
            <w:vAlign w:val="center"/>
          </w:tcPr>
          <w:p w14:paraId="7CC3B42A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            6. Связь, почтовые и курьерские услуги</w:t>
            </w:r>
          </w:p>
        </w:tc>
        <w:tc>
          <w:tcPr>
            <w:tcW w:w="1134" w:type="dxa"/>
            <w:vAlign w:val="center"/>
          </w:tcPr>
          <w:p w14:paraId="7AE3BB5F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9072" w:type="dxa"/>
            <w:vAlign w:val="center"/>
          </w:tcPr>
          <w:p w14:paraId="0D981F21" w14:textId="77777777" w:rsidR="00433BCC" w:rsidRPr="00170EED" w:rsidRDefault="00433BCC" w:rsidP="00FC403E">
            <w:pPr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  <w:tr w:rsidR="00433BCC" w:rsidRPr="00170EED" w14:paraId="643DC082" w14:textId="77777777" w:rsidTr="00FC403E">
        <w:tc>
          <w:tcPr>
            <w:tcW w:w="5387" w:type="dxa"/>
            <w:vAlign w:val="center"/>
          </w:tcPr>
          <w:p w14:paraId="2CEB5CCC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 xml:space="preserve">           7. Иное</w:t>
            </w:r>
          </w:p>
        </w:tc>
        <w:tc>
          <w:tcPr>
            <w:tcW w:w="1134" w:type="dxa"/>
            <w:vAlign w:val="center"/>
          </w:tcPr>
          <w:p w14:paraId="5C53D600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9072" w:type="dxa"/>
            <w:vAlign w:val="center"/>
          </w:tcPr>
          <w:p w14:paraId="17459A51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</w:p>
        </w:tc>
      </w:tr>
      <w:tr w:rsidR="00433BCC" w:rsidRPr="00170EED" w14:paraId="249C0AF6" w14:textId="77777777" w:rsidTr="00FC403E">
        <w:tc>
          <w:tcPr>
            <w:tcW w:w="5387" w:type="dxa"/>
            <w:vAlign w:val="center"/>
          </w:tcPr>
          <w:p w14:paraId="300F2613" w14:textId="77777777" w:rsidR="00433BCC" w:rsidRPr="00170EED" w:rsidRDefault="00433BCC" w:rsidP="00FC403E">
            <w:pPr>
              <w:rPr>
                <w:bCs/>
                <w:color w:val="00000A"/>
                <w:sz w:val="20"/>
                <w:szCs w:val="20"/>
              </w:rPr>
            </w:pPr>
            <w:r w:rsidRPr="00170EED">
              <w:rPr>
                <w:bCs/>
                <w:color w:val="00000A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5034817D" w14:textId="77777777" w:rsidR="00433BCC" w:rsidRPr="00170EED" w:rsidRDefault="00433BCC" w:rsidP="00FC403E">
            <w:pPr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</w:rPr>
            </w:pPr>
            <w:r w:rsidRPr="00170EED">
              <w:rPr>
                <w:b/>
                <w:color w:val="00000A"/>
                <w:sz w:val="20"/>
                <w:szCs w:val="20"/>
              </w:rPr>
              <w:t>355.91</w:t>
            </w:r>
          </w:p>
        </w:tc>
        <w:tc>
          <w:tcPr>
            <w:tcW w:w="9072" w:type="dxa"/>
            <w:vAlign w:val="center"/>
          </w:tcPr>
          <w:p w14:paraId="09588968" w14:textId="77777777" w:rsidR="00433BCC" w:rsidRPr="00170EED" w:rsidRDefault="00433BCC" w:rsidP="00FC403E">
            <w:pPr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</w:tbl>
    <w:p w14:paraId="115D5158" w14:textId="77777777" w:rsidR="00433BCC" w:rsidRPr="00170EED" w:rsidRDefault="00433BCC" w:rsidP="00433BCC">
      <w:pPr>
        <w:outlineLvl w:val="0"/>
        <w:rPr>
          <w:b/>
          <w:bCs/>
          <w:sz w:val="20"/>
          <w:szCs w:val="20"/>
        </w:rPr>
      </w:pPr>
    </w:p>
    <w:sectPr w:rsidR="00433BCC" w:rsidRPr="00170EED" w:rsidSect="00433BC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13"/>
    <w:rsid w:val="001C6B78"/>
    <w:rsid w:val="00433BCC"/>
    <w:rsid w:val="006C0B77"/>
    <w:rsid w:val="008242FF"/>
    <w:rsid w:val="00870751"/>
    <w:rsid w:val="00922C48"/>
    <w:rsid w:val="00A733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AAE2"/>
  <w15:chartTrackingRefBased/>
  <w15:docId w15:val="{19075061-EE0C-4F17-A1E1-54D85EE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433BC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3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2023-11-02T07:30:00Z</dcterms:created>
  <dcterms:modified xsi:type="dcterms:W3CDTF">2023-11-02T07:37:00Z</dcterms:modified>
</cp:coreProperties>
</file>