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3"/>
        <w:tblLook w:val="04A0" w:firstRow="1" w:lastRow="0" w:firstColumn="1" w:lastColumn="0" w:noHBand="0" w:noVBand="1"/>
      </w:tblPr>
      <w:tblGrid>
        <w:gridCol w:w="4957"/>
        <w:gridCol w:w="803"/>
        <w:gridCol w:w="3879"/>
      </w:tblGrid>
      <w:tr>
        <w:trPr>
          <w:trHeight w:val="2127"/>
        </w:trPr>
        <w:tc>
          <w:tcPr>
            <w:tcW w:w="49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</w:rPr>
              <w:t xml:space="preserve">казе</w:t>
            </w:r>
            <w:r>
              <w:rPr>
                <w:rFonts w:ascii="Times New Roman" w:hAnsi="Times New Roman"/>
                <w:sz w:val="28"/>
              </w:rPr>
              <w:t xml:space="preserve">нное</w:t>
            </w:r>
            <w:r>
              <w:rPr>
                <w:rFonts w:ascii="Times New Roman" w:hAnsi="Times New Roman"/>
                <w:sz w:val="28"/>
              </w:rPr>
              <w:t xml:space="preserve"> учреждение социального обслуживания Краснодарского края «Крымский реабилитационный </w:t>
            </w: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центр для детей и подростков с ограниченными возможностями»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</w:r>
            <w:r/>
          </w:p>
          <w:p>
            <w:pPr>
              <w:spacing w:after="0" w:line="240" w:lineRule="auto"/>
              <w:tabs>
                <w:tab w:val="left" w:pos="874" w:leader="none"/>
                <w:tab w:val="left" w:pos="118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W w:w="387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sz w:val="24"/>
              </w:rPr>
              <w:outlineLvl w:val="1"/>
            </w:pPr>
            <w:r>
              <w:rPr>
                <w:rFonts w:ascii="Times New Roman" w:hAnsi="Times New Roman"/>
                <w:sz w:val="24"/>
              </w:rPr>
              <w:t xml:space="preserve">УТВЕРЖД</w:t>
            </w:r>
            <w:r>
              <w:rPr>
                <w:rFonts w:ascii="Times New Roman" w:hAnsi="Times New Roman"/>
                <w:sz w:val="24"/>
              </w:rPr>
              <w:t xml:space="preserve">ЕН 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</w:rPr>
              <w:outlineLvl w:val="1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8"/>
              </w:rPr>
              <w:t xml:space="preserve">приказом директора ГКУ СО КК «Крымский реабилитационный центр» 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lef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09.01.2023 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sz w:val="28"/>
                <w:lang w:val="ru-RU"/>
              </w:rPr>
              <w:t xml:space="preserve">32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    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ПОРЯДОК</w:t>
      </w:r>
      <w:r>
        <w:rPr>
          <w:b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предоставления социальных услуг ГКУ СО КК «Крымский р</w:t>
      </w:r>
      <w:r>
        <w:rPr>
          <w:rFonts w:ascii="Times New Roman" w:hAnsi="Times New Roman"/>
          <w:b/>
          <w:sz w:val="28"/>
        </w:rPr>
        <w:t xml:space="preserve">еабилитационный центр» в полустационарной форме социального обслуживания детям с ограниченными возможностями здоровья, детям-инвалидам, детям в возрасте от 0 до 3 лет, нуждающимся в получении услуг ранней помощи, а также семьям, в которых они воспитываются</w:t>
      </w:r>
      <w:r>
        <w:rPr>
          <w:b/>
        </w:rPr>
      </w:r>
      <w:r/>
    </w:p>
    <w:p>
      <w:pPr>
        <w:spacing w:after="0" w:line="240" w:lineRule="auto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color w:val="000000"/>
          <w:sz w:val="28"/>
        </w:rPr>
      </w:r>
      <w:r>
        <w:rPr>
          <w:rFonts w:ascii="TimesNewRomanPS-BoldMT" w:hAnsi="TimesNewRomanPS-BoldMT"/>
          <w:b/>
          <w:color w:val="000000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1. Основные положе</w:t>
      </w:r>
      <w:r>
        <w:rPr>
          <w:rFonts w:ascii="Times New Roman" w:hAnsi="Times New Roman"/>
          <w:b/>
          <w:color w:val="000000"/>
          <w:sz w:val="28"/>
        </w:rPr>
        <w:t xml:space="preserve">ния</w:t>
      </w:r>
      <w:r>
        <w:rPr>
          <w:rFonts w:ascii="Times New Roman" w:hAnsi="Times New Roman"/>
          <w:b/>
          <w:color w:val="000000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1.1. Настоящий Порядок (далее – Порядок) разработан на основании приказа министерства социального развития и семейной п</w:t>
      </w:r>
      <w:r>
        <w:rPr>
          <w:rFonts w:ascii="Times New Roman" w:hAnsi="Times New Roman"/>
          <w:sz w:val="28"/>
        </w:rPr>
        <w:t xml:space="preserve">олитики Краснодарского края от 22.12.2014 г. № 1042 «Об утверждении порядка предоставления социальных услуг поставщиками социальных услуг в Краснодарском крае» и следующих изменяющих документов в редакции приказов министерства труда и социального развития:</w:t>
      </w:r>
      <w:r>
        <w:rPr>
          <w:rFonts w:ascii="Times New Roman" w:hAnsi="Times New Roman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12.07.2016 № 852, от 30.08.2016 № 1074;</w:t>
      </w:r>
      <w:r>
        <w:rPr>
          <w:rFonts w:ascii="Times New Roman" w:hAnsi="Times New Roman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19.09.2017 № 1474, от 18.12.2017 № 1914;</w:t>
      </w:r>
      <w:r>
        <w:rPr>
          <w:rFonts w:ascii="Times New Roman" w:hAnsi="Times New Roman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24.05.2018 № 705, от 18.07.2018 № 1018;</w:t>
      </w:r>
      <w:r>
        <w:rPr>
          <w:rFonts w:ascii="Times New Roman" w:hAnsi="Times New Roman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12.02.2019 № 142</w:t>
      </w:r>
      <w:r>
        <w:rPr>
          <w:rFonts w:ascii="Times New Roman" w:hAnsi="Times New Roman"/>
          <w:sz w:val="28"/>
        </w:rPr>
        <w:t xml:space="preserve">, от 20.10.2020 № 1481;</w:t>
      </w:r>
      <w:r>
        <w:rPr>
          <w:rFonts w:ascii="Times New Roman" w:hAnsi="Times New Roman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от 25.08.2022 № 1309, от 02.02.2023 № 179.</w:t>
      </w:r>
      <w:r>
        <w:rPr>
          <w:rFonts w:ascii="Times New Roman" w:hAnsi="Times New Roman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1.2. Наименование социальной услуги: «Социальное обслуживание детей с ограниченными возможностями здоровья, детей-инвалидов, детей в возрасте от 0 до 3 лет, нуждающихся в получении услуг ранней помощи, а также семей, в которых они воспитываются».</w:t>
      </w:r>
      <w:r>
        <w:rPr>
          <w:rFonts w:ascii="Times New Roman" w:hAnsi="Times New Roman"/>
        </w:rPr>
      </w:r>
      <w:r/>
    </w:p>
    <w:p>
      <w:pPr>
        <w:contextualSpacing/>
        <w:ind w:left="0" w:right="0" w:firstLine="708"/>
        <w:jc w:val="both"/>
        <w:spacing w:before="0" w:after="24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1.3. Настоящий Порядок предоставления социальных услуг определяет формы, условия, сроки предоставления и виды социальных услуг детям с ограниченными возможностями здоровья, детям-инвалидам, также семьям, в которых они воспитываются, признанным нуждающимися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в социальном обслуживании, в организациях социального обслуживания Краснодарского края (далее - получатели услуги).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К числу получателей услуги относятся: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дети с ограниченными возможностями здоровья - это дети, имеющие недостатки в физическом и (или) психологическом развитии, подтвержденные психолого-медико-педагогической комиссией в справке, выдаваемой учреждениями образования в установленном порядке;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дети-инвалиды;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семьи, в которых воспитываются дети с ограниченными возможностями здоровья, дети-инвалиды;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дети в возрасте от 0 до 3 лет, нуждающиеся в получении услуг ранней помощи.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1.3. Организацию социального обслуживания детей-инвалидов, детей с ограниченными возможностями здоровья, в возрасте до 18 лет, детей в возрасте от 0 до 3 лет, нуждающихся в получении услуг ранней помощи, а также семей, в которых они воспитываются, обеспечи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вает государственное казенное учреждение социального обслуживания Краснодарского края «Крымский реабилитационный центр  для детей и подростков с ограниченными возможностями» (далее - поставщик социальных услуг).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1.4. Социальное обслуживание предоставляется поставщиком социальных услуг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 полустационарной форме в условиях кратковременного пребывания.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480"/>
        <w:jc w:val="center"/>
        <w:spacing w:before="0" w:after="0"/>
        <w:rPr>
          <w:rFonts w:ascii="Times New Roman" w:hAnsi="Times New Roman" w:cs="Times New Roman" w:eastAsia="Times New Roman"/>
          <w:b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2. Стандарт социальной услуги «Социальное обслуживание детей с ограниченными возможностями здоровья, детей-инвалидов, детей в возрасте от 0 до 3 лет, нуждающихся в получении услуг ранней помощи, а также семей, в которых они воспитываются»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2.1. Поставщик социальных услуг осуществляет социальное обслуживание детей-инвалидов, детей с ограниченными возможностями здоровья, в возрасте до 18 лет, детей в возрасте от 0 до 3 лет, нуждающихся в получении услуг ранней помощи, а также семей, в которых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они воспитываются (далее - получатели социальных услуг).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2.2. Социальное обслуживание осуществляется на основании обращения к поставщику социальных услуг органов или учреждений социальной защиты населения, родителя несовершеннолетнего или иного законного представителя, может предоставляться на разовой и временно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й основе в полустационарных условиях (кратковременное пребывание).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2.3. Социальное обслуживание детей-инвалидов, детей с ограниченными возможностями здоровья осуществляется в период курсовой реабилитации продолжительностью 24 календарных дня.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Социальное обслуживание детей в возрасте от 0 до 3 лет, нуждающихся в получении услуг ранней помощи, осуществляется в течение 6 месяцев в условиях кратковременного пребывания полустационарной формы социального обслуживания.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Период курсовой реабилитации, ок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азания услуг ранней помощи определяется индивидуальной программой предоставления социальных услуг и устанавливается в договоре о предоставлении социальных услуг , заключенном между поставщиком социальных услуг и родителем (за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конным представителем) получателя социальных услуг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(далее – договор) (приложение1)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Необходимость повторного прохождения курса реабилитации, продления периода оказания услуг ранней помощи устанавливается индивидуально уполномоченной организацией Краснодарского края в муниципальном образовании Краснодарского края. При этом поставщики социа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льных услуг направляют в трехдневный срок в министерство труда и социального развития Краснодарского края информацию по установленной форме о детях, которым выданы рекомендации для повторного прохождения курсовой реабилитации, продления периода оказания ус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луг ранней помощи (приложение 2).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Прием на социальное обслуживание в целях повторного (очередного) прохождения курса реабилитации во всех формах социального обслуживания осуществляется на свободные места в порядке очередности, исчисляемой от даты повторного (очередного) обращения родителя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(законного представителя) получателя социальных услуг к поставщику социальных услуг.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Общее количество дней курсовой реабилитации детей-инвалидов, детей с ограниченными возможностями здоровья в году не может превышать 48 календарных дней (в рамках одной формы социального обслуживания).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2.3.1. Сроки социального обслуживания детей-инвалидов, детей с ограниченными возможностями здоровья и воспитывающих их семей в полустационарной форме в условиях кратковременного пребывания определяются индивидуальной программой предоставления социальных ус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луг и устанавливаются в договоре.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2.4. В целях достижения максимально полной компенсации нарушений жизнедеятельности у детей с ограниченными возможностями здоровья, их социальной адаптации и интеграции поставщики социальных услуг оказывают следующие виды социальных услуг: социально-бытовые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 социально-медицинские, социально-психологические, социально-педагогические, социально-правовые, социально-трудовые, услуги в целях повышения коммуникативного потенциала получателей социальных услуг, имеющих ограничения жизнедеятельности, в том числе дете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й-инвалидов (далее - социальные услуги).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Социальные услуги в пределах </w:t>
      </w:r>
      <w:hyperlink r:id="rId13" w:tooltip="https://docs.cntd.ru/document/423975882#34V4OJP" w:history="1">
        <w:r>
          <w:rPr>
            <w:rStyle w:val="844"/>
            <w:rFonts w:ascii="Times New Roman" w:hAnsi="Times New Roman" w:cs="Times New Roman" w:eastAsia="Times New Roman"/>
            <w:color w:val="auto"/>
            <w:sz w:val="28"/>
            <w:u w:val="none"/>
          </w:rPr>
          <w:t xml:space="preserve">перечня социальных услуг, предоставляемых поставщиками социальных услуг на территории Краснодарского края</w:t>
        </w:r>
      </w:hyperlink>
      <w:r>
        <w:rPr>
          <w:rFonts w:ascii="Times New Roman" w:hAnsi="Times New Roman" w:cs="Times New Roman" w:eastAsia="Times New Roman"/>
          <w:color w:val="auto"/>
          <w:sz w:val="28"/>
          <w:u w:val="none"/>
        </w:rPr>
        <w:t xml:space="preserve">, утвержденного </w:t>
      </w:r>
      <w:hyperlink r:id="rId14" w:tooltip="https://docs.cntd.ru/document/423975882" w:history="1">
        <w:r>
          <w:rPr>
            <w:rStyle w:val="844"/>
            <w:rFonts w:ascii="Times New Roman" w:hAnsi="Times New Roman" w:cs="Times New Roman" w:eastAsia="Times New Roman"/>
            <w:color w:val="auto"/>
            <w:sz w:val="28"/>
            <w:u w:val="none"/>
          </w:rPr>
          <w:t xml:space="preserve">Законом Краснодарского края от 26 декабря 2014 года N 3087-КЗ</w:t>
        </w:r>
      </w:hyperlink>
      <w:r>
        <w:rPr>
          <w:rFonts w:ascii="Times New Roman" w:hAnsi="Times New Roman" w:cs="Times New Roman" w:eastAsia="Times New Roman"/>
          <w:color w:val="auto"/>
          <w:sz w:val="28"/>
          <w:u w:val="none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предоставляются бесплатно.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2.5. Поставщик социальных услуг на социальное обслуживание принимает: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contextualSpacing/>
        <w:ind w:left="0" w:right="0" w:firstLine="708"/>
        <w:jc w:val="both"/>
        <w:spacing w:before="0" w:after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 полустационарной форме в условиях кратковременного пребывания - детей-инвалидов, детей с ограниченными возможностями здоровья, в возрасте от 0 до 18 лет, детей в возрасте от 0 до 3 лет, нуждающихся в получении услуг ранней помощи, а также семьи, в которы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х они воспитываются.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690"/>
        <w:contextualSpacing/>
        <w:ind w:left="0" w:right="0" w:firstLine="708"/>
        <w:jc w:val="both"/>
        <w:spacing w:before="0" w:after="0" w:afterAutospacing="0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2.5.1. Прием детей на социальное обслуживание осуществляется на основании индивидуальной программы предоставления социальных услуг, разработанной территориальным органом или подведомственным учреждением уполномоченного органа Краснодарского края в сфере со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циального обслуживания в муниципальном образовании Краснодарского края (далее -  ИППСУ).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t xml:space="preserve">      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   2.6. Для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поставщика социальных услуг установление министерством труда и социального развития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Краснодарского края квот не предусмотрено.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2.7. При получении социальных услуг получатели имеют право: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на выбор поставщика социальных услуг и формы обслуживания в порядке, установленном органами социальной защиты населения Краснодарского края;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информацию о своих правах, обязанностях и условиях оказания социальных услуг поставщиком;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уважительное и гуманное отношение со стороны поставщика социальных услуг;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конфиденциальность информации личного характера, ставшей известной поставщику социальных услуг при оказании социальных услуг; эта информация является профессиональной тайной, за разглашение которой виновные должны нести ответственность в порядке, установ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ленном законодательством Российской Федерации;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защиту своих законных прав и интересов, в том числе в судебном порядке;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        отказ от социального обслуживания, если это не противоречит интересам несовершеннолетнего.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2.8. Социальные услуги предоставляют при условии добровольного согласия детей (их родителей или законных представителей) на получение услуг, кроме случаев, предусмотренных законодательством Российской Федерации.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2.9. Дети иностранных граждан, лиц без гражданства, в том числе беженцев, местом жительства которых является Краснодарский край, имеют те же права в сфере социального обслуживания, что и дети граждан, являющихся гражданами Российской Федерации.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2.10. Требования к объемам социальных услуг, предоставляемых детям с ограниченными возможностями здоровья, детям-инвалидам, а также семьям, в которых они воспитываются, ГКУ СО КК «Крымский реабилитационный центр»: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63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708"/>
        <w:gridCol w:w="3053"/>
        <w:gridCol w:w="2214"/>
        <w:gridCol w:w="1611"/>
        <w:gridCol w:w="1925"/>
      </w:tblGrid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0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 наименование услуг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(содержание)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6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Кратность предоставления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предоставления услуги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Style w:val="863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28" w:type="dxa"/>
          <w:right w:w="62" w:type="dxa"/>
          <w:bottom w:w="28" w:type="dxa"/>
        </w:tblCellMar>
        <w:tblLook w:val="04A0" w:firstRow="1" w:lastRow="0" w:firstColumn="1" w:lastColumn="0" w:noHBand="0" w:noVBand="1"/>
      </w:tblPr>
      <w:tblGrid>
        <w:gridCol w:w="926"/>
        <w:gridCol w:w="2835"/>
        <w:gridCol w:w="2214"/>
        <w:gridCol w:w="1531"/>
        <w:gridCol w:w="1925"/>
      </w:tblGrid>
      <w:tr>
        <w:trPr>
          <w:trHeight w:val="249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Социально-бытовые услуги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388"/>
        </w:trPr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Социально-медицинские услуги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процедур, связанных с организацией </w:t>
            </w:r>
            <w:r>
              <w:rPr>
                <w:rFonts w:ascii="Times New Roman" w:hAnsi="Times New Roman"/>
                <w:color w:val="000000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содействия в проведении оздоровительных мероприятий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894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систематическое наблюдение за получателями социальных услуг в целях выявления отклонений в состоянии их здоровья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консультация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однократно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2.6</w:t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услуг по немедикаментозной терапии (физиотерапии, лечебной физической культуре, </w:t>
            </w:r>
            <w:r>
              <w:rPr>
                <w:rFonts w:ascii="Times New Roman" w:hAnsi="Times New Roman"/>
                <w:color w:val="000000"/>
              </w:rPr>
              <w:t xml:space="preserve">кинезиотерапии</w:t>
            </w:r>
            <w:r>
              <w:rPr>
                <w:rFonts w:ascii="Times New Roman" w:hAnsi="Times New Roman"/>
                <w:color w:val="000000"/>
              </w:rPr>
              <w:t xml:space="preserve">, массажу, методов с применением природных лечебных факторов), направленных на компенсацию или восстановление утраченных функци</w:t>
            </w:r>
            <w:r>
              <w:rPr>
                <w:rFonts w:ascii="Times New Roman" w:hAnsi="Times New Roman"/>
                <w:color w:val="000000" w:themeColor="text1"/>
              </w:rPr>
              <w:t xml:space="preserve">й</w:t>
            </w:r>
            <w:r>
              <w:rPr>
                <w:rFonts w:ascii="Times New Roman" w:hAnsi="Times New Roman"/>
                <w:color w:val="000000" w:themeColor="text1"/>
              </w:rPr>
              <w:t xml:space="preserve">*</w:t>
            </w: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услуг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 при наличии медицинских показаний (назначений)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33"/>
        </w:trPr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Социально-психологические услуги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социально-психологическое консультирование (в том числе по вопросам внутрисемейных отношений)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консультация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однократно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социально-психологический патронаж, в том числе проведение бесед, выслушивание, подбадривание, мотивация к активности, психологическая поддержка жизненного тонуса**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патронаж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однократно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консультационной психологической помощи анонимно (в том числе с использованием телефона доверия)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консультация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необходимости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психологическая помощь и поддержка, в том числе гражданам,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осуществляющим уход на дому за тяжелобольными получателями социальных услуг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однократно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5"/>
        </w:trPr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Социально-педагогические услуги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занятий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помощи получателям социальных услуг в обучении навыкам самообслуживания, общения, направленным на развитие личности **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занятия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социально-педагогическая коррекция, включая диагностику и консультирование **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занятий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социально-педагогическая коррекция, включая диагностику и консультирование*****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1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позитивных интересов (в том числе в сфере досуга)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досуга (праздники, экскурсии, туризм и другие культурные мероприятия)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мероприятие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52"/>
        </w:trPr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Социально-трудовые услуги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занятия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неделю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услуг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6"/>
        </w:trPr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Социально-правовые услуги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помощи в получении юридических услуг (в том числе бесплатно)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необходимости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помощи в защите прав и законных интересов получателей социальных услуг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услуга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необходимости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620"/>
        </w:trPr>
        <w:tc>
          <w:tcPr>
            <w:gridSpan w:val="5"/>
            <w:tcMar>
              <w:left w:w="62" w:type="dxa"/>
              <w:top w:w="28" w:type="dxa"/>
              <w:right w:w="62" w:type="dxa"/>
              <w:bottom w:w="28" w:type="dxa"/>
            </w:tcMar>
            <w:tcW w:w="9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***</w:t>
            </w: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занятий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социально-реабилитационных мероприятий в сфере социального обслуживания (услуги по социально-средовой, социально-</w:t>
            </w:r>
            <w:r>
              <w:rPr>
                <w:rFonts w:ascii="Times New Roman" w:hAnsi="Times New Roman"/>
                <w:color w:val="000000"/>
              </w:rPr>
              <w:t xml:space="preserve">психологической, социально-педагогической, социокультурной реабилитации, социально-бытовой адаптации, социально-оздоровительным и спортивным мероприятиям), в том числе: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услуги по социально-средовой реабилитации, в том числе: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7.2.1.1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информирование и консультирование по вопросам социально-средовой реабилитации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7.2.1.2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адаптационное обучение инвалидов и членов их семей пользованию техническими средствами реабилитации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услуги по социально-психологической реабилитации, в том числе: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услуги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по вопросам социально-психологической реабилитации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психологическая диагностика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20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психологическая коррекция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7.2.2.4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социально-психологический тренинг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7.2.2.5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социально-психологический патронаж инвалида, семьи инвалида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услуги по социально-педагогической реабилитации, в том числе: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услуги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социально-педагогическая диагностика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социально-педагогическое консультирование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7.2.3.3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психолого-педагогическое сопровождение учебного процесса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29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7.2.3.4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педагогическая коррекция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7.2.3.5</w:t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социально-педагогический патронаж и поддержка инвалида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7.2.4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услуги по социокультурной реабилитации, в том числе: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7.2.4.1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и обучение навыкам проведения досуга, отдыха, формирование культурно-прикладных навыков и интересов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7.2.4.2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полноценного участия в досуговых культурно-массовых мероприятиях и социокультурной деятельности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7.2.5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услуги по социально-бытовой адаптации, в том числе: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услуг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34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7.2.5.1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инвалида и членов его семьи по вопросам адаптации жилья к нуждам инвалида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72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7.2.5.2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адаптационное обучение инвалида и членов его семьи по вопросам самообслуживания и бытовой деятельности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9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7.2.6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социально-оздоровительные и спортивные мероприятия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22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услуги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53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весь период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192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обслуживания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ab/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* единица услуги включает набор процедур по немедикаментозной терапии, предоставляемых ребенку-инвалиду, ребенку с ограниченными возможностями здоровья согласно медицинскому назначению в течение одного дня;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** услуга предоставляется только детям с ограниченными возможностями здоровья;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*** услуги предоставляются только детям-инвалидам в соответствии с рекомендациями ИПРА;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***** услуга предоставляется только детям в возрасте от 0 до 3 лет, нуждающимся в получении услуг ранней помощи.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2.11. Требования к качеству социальных услуг,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предоставляемых детям с ограниченными возможностями здоровья, детям-инвалидам, также семьям, в которых они воспитываются, ГКУ СО КК «Крымский реабилитационный центр»: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2.11.1. Качество оказания социально-медицинских услуг включает в себя: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своевременное и в необходимом объеме выполнение процедур, связанных с сохранением здоровья получателей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регулярное проведение наблюдения за получателями социальных услуг для выявления отклонений в состоянии их здоровья;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проведение процедур, связанных с сохранением здоровья получателей социальных услуг, оздоровительных мероприятий, должно быть осуществлено с максимальной аккуратностью и осторожностью без причинения какого-либо вреда получателям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мероприятия по консультированию получателей социальных услуг по социально-медицинским вопросам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ных с сохранением здоровья;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оказание помощи в выполнении занятий по лечебной физической культуре должно обеспечивать овладение получателями социальных услуг доступным и безопасным для здоровья комплексом физических упражнений в целях его систематического выполнения для укрепления и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х здоровья;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оказание социально-медицинских услуг по немедикаментозной терапии (физиотерапии, лечебной физической культуре, кинезиотерапии, массажу, методов с применением природных лечебных факторов), направленных на компенсацию или восстановление утраченных функций, 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существляется по медицинским показаниям при наличии специального разрешения (медицинской лицензии) на соответствующий вид медицинской деятельности.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2.11.2. Качество социально-психологических услуг.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Психологическое консультирование должно обеспечить оказание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получателям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супружеских и других значимых отноше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ний.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Социально-психологическое консультирование должно осуществляться на основе полученной от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получателя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информации и обсуждения с ним возникших социально-психологических проблем, и должно помочь ему раскрыть и мобилизовать внутренние ресурсы и решить эти проблемы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Психодиагностика и 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бследование личности должны осуществляться по результатам определения и анализа психического состояния и индивидуальных особенностей личности получателя социальных услуг, влияющих на отклонения в его поведении и взаимоотношения с окружающими людьми, должны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дать необходимую информацию для составления прогноза и разработки рекомендаций по проведению коррекционных мероприятий.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Диагностическое обследование психофизического, интеллектуального и эмоционального развития детей дошкольного возраста осуществляют проверкой наличия оформленных результатов обследований, в какой степени помогает это обследование определить уровень развития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 склонности и способности детей к обучению в школе, психическое состояние каждого ребенка, особенности его характера.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Психологическое, медицинское и педагогическое обследование социально дезадаптированных детей должно установить формы и степень дезадаптации, ее источники и причины, выявить состояние нервно-психического здоровья, особенности личностного развития и поведени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я детей.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Услуги по психологической коррекции заключаются в активном психологическом воздействии, обеспечивают преодоление или ослабление отклонений в развитии, эмоциональном состоянии и поведении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получателя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(конфликтные отношения родителей и детей или искажений в их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психическом развитии) и приведении этих отклонений в соответствие с возрастными нормами и требованиями социальной среды.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Социально-психологич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еское консультирование, экстренная психологическая помощь, в том числе беседы, общение, выслушивание,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подбадривание, мотивация к активности, психологическая поддержка на основе полученной от получателя социальных услуг информации и обсуждения с ним возникш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их социально-психологических проблем, проведение психологической диагностики и обследования личности, психологических тренингов должно помогать раскрывать и мобилизовать внутренние ресурсы клиента, выявить проблемы и решить их.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Привлечение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получателей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к участию в группах взаимоподдержки, клубах общения должно обеспечивать оказание им помощи в выходе из состояния дискомфорта (если оно есть), поддержании и укреплении психического здоровья, повышении стрессоустойчивости, уровня психоло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гической культуры, в первую очередь, в сфере межличностных отношений и общения.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получателей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(неблагоприятных форм эмоционального реагирования и стереотипов поведения отдельных л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иц, конфликтных отношений родителей с детьми, нарушений общения у детей или искажения в их психическом развитии и т.д.), что позволит привести эти показатели в соответствие с возрастными нормами и требованиями социальной среды.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Социально-психологический патронаж детей должен осуществляться систематически. Наблюдение за детьми должно обеспечить своевременное выявление ситуации психического дискомфорта, конфликтов и другие ситуации, усугубляющие трудную жизненную ситуацию клиентов.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Психологические тренинги по составу и содержанию должны обеспечивать снятие у детей последствий психотравмирующих ситуаций и нервно-психической напряженности, выработке умений и навыков социальной адаптации к создавшимся условиям проживания, отработке новы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х приемов и способов поведения.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Услуга, включающая беседы, общение, поддержание компании, выслушивание, подбадривание, мотивацию к активности, психологическую поддержку жизненного тонуса, должна способствовать укреплению психического здоровья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получателей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 повышению их стрессоустойчивости 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психической защищенности.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Услуга по психопрофилактической и психологической работе должна эффективно способствовать: своевременному предупреждению возможных нарушений, становлению и развитию детей, формированию у них потребности в психологических знаниях.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2.1.3. Качество социально-педагогических услуг.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иально-педагогическое консультирование должно оказываться своевременно, полно и обеспечивать оказание получателям необходимой помощи в правильном понимании и решении стоящих перед ними социально-педагогических проблем (родительско-детские отношения, воспит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ание и развитие детей, формирование супружеских и семейных отношений, включая сексуальные, предупреждение и преодоление педагогических ошибок, межличностных отношений в семье и т.д.).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Социально-педагогическая диагностика, обследование личности и психолого-педагогическое обследование детей, анализ их поведения, тестирование под различные типы задач педагогической помощи, проведенные с использованием современных методик и тестов должны по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зволить дать объективную оценку состояния ребенка для оказания, в соответствии с установленным диагнозом, эффективной педагогической помощи несовершеннолетнему, попавшему в кризисную или конфликтную ситуацию, а также установить степень социальной дезадапта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ции.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Педагогическая коррекция должна обеспечивать оказание квалифицированной и эффективной педагогической помощи родителям (в форме бесед, разъяснений, рекомендаций и т.п.) в преодолении и исправлении допущенных ими педагогических ошибок или конфликтных ситуаци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й в семье, травмирующих детей, а также в исправлении неадекватных родительских установок и форм поведения родителей при воспитании детей.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Услуга, связанная с содействием в восстановлении нарушенных связей со школой, оказанием педагогической помощи для восстановления статуса в коллективе сверстников, по месту учебы или работы, должна помочь детям изменить свое отношение к учебной деятельности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 вернуться в школу или другие учебные заведения, восстановить статус равноправного члена коллектива сверстников, школы, класса.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Услуга, связанная с организацией досуга детей, должна содержать мероприятия, в которых участвуют дети (посещение театров, выставок, концертов, участие в праздниках, спортивных соревнованиях, викторинах и т.д.). Они должны способствовать повышению интеллект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уального уровня, расширению кругозора детей, укреплению их здоровья.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Социально-педагогический патронаж осуществляют систематически, проводимая педагогическая работа с родителями, опекунами, попечителями, детьми должна обеспечивать нормальное воспитание и развитие детей.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Обучение детей навыкам самообслуживания, поведения в быту и общественных местах, самоконтролю, навыкам общения и другим формам жизнедеятельности должно обеспечивать формирование ребенка (подростка) как личность самостоятельную, способную обслужить себя в б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ытовых условиях, культурную и вежливую, предусмотрительную и благожелательную в отношении к окружающим, внутренне дисциплинированную.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2.11.4. Качество социально-трудовых услуг.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Оказание содействия несовершеннолетним в получении льгот, пособий, компенсаций и других выплат, улучшении жилищных условий в соответствии с законодательством Российской Федерации должно обеспечивать своевременное, полное, квалифицированное и эффективное ок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азание помощи в решении вопросов, интересующих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получателей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 и удовлетворять их запросы и потребности.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Консультирование по вопросам самообеспечения граждан и их семей должно разъяснять клиентам их права и возможности в соответствии с нормативными актами и другими документами, касающимися развития семейного предпринимательства, надомных промыслов, и оказыват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ь квалифицированную помощь в решении этих и других вопросов поддержания и улучшения своего материального положения и жизненного уровня семьи.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2.11.5. Качество социально-правовых услуг.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Услуга, предусматривающая консультирование по вопросам прав детей на социальное обслуживание и защиту их интересов, должна содержать консультации, состав и содержание которых в полной мере доводят до детей нужную им информацию, помогает получить четкое пре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дставление о положенных им по закону правах и защиту от возможных нарушений закона.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Оказание юридической помощи или содействие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получателям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страхового медицинского 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олиса, защитой и соблюдением прав детей на воспитание и заботу о них и т.д., должно обеспечивать разъяснение сути и состояния интересующих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получателя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проблем, определять предполагаемые пути их решения и осуществлять практические меры: содействие в подготовке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Услуги, связанные с консультированием детей по социально-правовым вопросам (жилищное, семейное, трудовое законодательство, права детей), осуществляются своевременно и объеме, необходимом для подготовки и направления соответствующим адресатам документов (за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явлений, справок, жалоб и т.д.), требуемых для положительного решения интересующих их вопросов.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 ходе консультирования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получателей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по социально-правовым вопросам дается полное представление об интересующих их законодательных актах и правах в затрагиваемых вопросах,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получателям социальных услуг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оказывается необходимая помощь в подготовке и направлении соответствующим адрес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атам документов (заявлений, жалоб, справок и др.), необходимых для практического решения этих вопросов.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2.11.6. Качество услуг в целях повышения коммуникативного потенциала получателей социальных услуг.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Услуги в целях повышения коммуникативного потенциала получателей социальных услуг должны способствовать формированию у детей-инвалидов способностей к самостоятельной жизнедеятельности и социальной интеграции.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Мероприятия по предоставлению коммуникативных услуг выполняются на основании рекомендаций к проведению мероприятий социальной реабилитации, предусмотренных в индивидуальной программе реабилитации и (или) абилитации ребенка-инвалида, разработанной учреждени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ем медико-социальной экспертизы.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Проведение социально-реабилитационных мероприятий в сфере социального обслуживания (услуги по социально-средовой, социально-психологической, социально-педагогической, социокультурной реабилитации, социально-бытовой адаптации, социально-оздоровительным и сп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ортивным мероприятиям) должно способствовать овладению навыками самообслуживания, поведения в быту и общественных местах.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Социально-средовая реабилитация должна обеспечить формирование у ребенка-инвалида умения ориентироваться в окружающей среде - жилой, градостроительной, образовательной, в том числе с использованием вспомогательных устройств (пандусов, поручней, индивидуаль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ных технических средств реабилитации). Услуги по социально-средовой реабилитации включают консультирование в доступной форме детей-инвалидов или их законных представителей по вопросам адаптации жилья к потребностям инвалида с учетом ограничения его жизнеде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ятельности.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Содержание обучения по социально-бытовой адаптации включает овладение навыками самообслуживания (в том числе с использованием технических средств реабилитации), выполнения элементарных жизненных бытовых операций (приготовление пищи, уборка помещения, стирк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 белья, уход за одеждой и обувью), поведения в быту и общественных местах, самоконтроля и другим формам общественной деятельности.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Социально-психологическая реабилитация должна способствовать формированию у детей-инвалидов способностей, позволяющих им успешно выполнять различные социальные роли в соответствии с возрастной нормой и требованиями социальной среды (в семье, в группе сверс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тников, образовательном пространстве), профилактике нежелательных негативных тенденций в личностном развитии и социализации на всех уровнях социума, а также обеспечить вовлеченность ребенка-инвалида в разные области социальных отношений.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Услуги по социально-педагогической реабилитации должны обеспечивать формирование у детей-инвалидов социального опыта специальными педагогическими методами, учитывающими имеющиеся нарушения функций организма и ограничения способности к обучению, в процессе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индивидуальных и групповых занятий с логопедом, дефектологом (тифло-, сурдо-, олигофренопедагогами).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Услуги по социокультурной реабилитации должны способствовать формированию у детей-инвалидов навыков проведения отдыха, досуга, в том числе путем участия в разнопрофильных досуговых программах, социокультурных мероприятиях (посещение театров, выставок, экск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урсии, праздники и др.).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Социально-оздоровительные и спортивные мероприятия должны обеспечивать возможность детям-инвалидам вести активный образ жизни, заниматься адаптивной физической культурой, участвовать в спортивных мероприятиях.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2.11.7.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Основными факторами, определяющими качество услуг, предоставляемых получателям социальных услуг в полустационарной форме социального обслуживания, являются: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адресность предоставления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приближенность поставщиков социальных услуг к месту жительства получателей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непрерывное повышение качества социальных услуг и эффективность их оказания.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При оценке качества услуги используют следующие критерии: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услуг, сроков предоставления социальных услуг, иных критериев, позволяющих оценить полноту предост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авления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своевременность предоставления социальной услуги, в том числе из степени нуждаемости получателя социальных услуг;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результативность предоставления социальной услуги (улучшение условий жизнедеятельности получателя социальных услуг).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Качество оказываемых социальных услуг по их видам должно оцениваться совокупно, исходя из предоставляемого объема, сроков предоставления, иных критериев, позволяющих оценить качество оказанных услуг применительно к конкретному получателю.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Контроль за предоставлением социальных услуг осуществляется в соответствии </w:t>
      </w:r>
      <w:r>
        <w:rPr>
          <w:rFonts w:ascii="Times New Roman" w:hAnsi="Times New Roman" w:cs="Times New Roman" w:eastAsia="Times New Roman"/>
          <w:color w:val="auto"/>
          <w:sz w:val="28"/>
          <w:u w:val="none"/>
        </w:rPr>
        <w:t xml:space="preserve">с </w:t>
      </w:r>
      <w:hyperlink r:id="rId15" w:tooltip="https://docs.cntd.ru/document/499067367#7D20K3" w:history="1">
        <w:r>
          <w:rPr>
            <w:rStyle w:val="844"/>
            <w:rFonts w:ascii="Times New Roman" w:hAnsi="Times New Roman" w:cs="Times New Roman" w:eastAsia="Times New Roman"/>
            <w:color w:val="auto"/>
            <w:sz w:val="28"/>
            <w:u w:val="none"/>
          </w:rPr>
          <w:t xml:space="preserve">Федеральным законом от 28 декабря 2013 года № 442-ФЗ «Об основах социального обслуживания граждан в Российской Федерации».</w:t>
        </w:r>
      </w:hyperlink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3. Условия и порядок предоставления социальной услуги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3.1. Прием детей-инвалидов, детей и подростков с ограниченными возможностями здоровья, детей в возрасте от 0 до 3 лет, нуждающихся в получении услуг ранней помощи, на социальное обслуживание производится на основании договора</w:t>
      </w: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 предоставлении социальных ус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луг, заключенного между поставщиком социальных услуг и родителем (законным представителем) ребенка.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3.2. Мероприятия по социальному обслуживанию осуществляются в соответствии с ИППСУ.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Поставщиком социальных услуг в рамках ИППСУ предоставляется комплекс социальных услуг для обеспечения максимально полной и своевременной социальной адаптации детей-инвалид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ов, детей и подростков с ограниченными возможностями здоровья, детей в возрасте от 0 до 3 лет, нуждающихся в получении услуг ранней помощи, к жизни в обществе, семье, к обучению и труду.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3.3. При приеме детей-инвалидов, детей и подростков с ограниченными возможностями здоровья на обслуживание производится их медицинский осмотр.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  <w:t xml:space="preserve">3.4.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Социальное обслуживание детей в условиях кратковременного пребывания полустационарной формы социального обслуживания осуществляется только в присутствии родителей (законных представителей).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3.5. На получателей услуг поставщиками социальных услуг формируется дело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(пакет документов), включающее: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приказ о признании гражданина, в том числе несовершеннолетнего, нуждающимся в социальном обслуживании;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ИППСУ;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договор о предоставлении социальных услуг;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копию индивидуальной программы реабилитации и (или) абилитации ребенка-инвалида (ИПРА), разработанной учреждением медико-социальной экспертизы (МСЭ) (для детей-инвалидов);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индивидуальную карту социальной реабилитации или абилитации ребенка-инвалида (для детей-инвалидов) (приложение 3).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3.6. В организациях социального обслуживания подлежат расследованию, учету и оформлению несчастные случаи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(травмы, острые отравления и т.п.), произошедшие во время нахождения детей-инвалидов, детей и подростков с ограниченными возможностями здоровья, детей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в возрасте от 0 до 3 лет, нуждающихся в получении услуг ранней помощи, в организации.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3.7. Снятие детей-инвалидов, детей и подростков с ограниченными возможностями здоровья, детей в возрасте от 0 до 3 лет,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нуждающихся в получении услуг ранней помощи, с социального обслуживания осуществляется по следующим основаниям: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завершение срока социального обслуживания, установленного договором;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отказ получателя социальных услуг от обслуживания;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выявление медицинских противопоказаний к социальному обслуживанию;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нарушение условий договора;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переезд получателя социальных услуг на новое место жительства.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3.8. Противопоказаниями для направления и зачисления в организации социального обслуживания являются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все заболевания в острой стадии и хронические заболевания в стадии декомпенсации, злокачественные новообразования в активной фазе, кахексии (плохое состоя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ние организма, худосочие) любого происхождения, острые инфекционные заболевания, склонность к наркотической, токсической и другим видам зависимости, педикулез.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3.9. Получатель социального обслуживания отказывает в приеме на обслуживание в случаях: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проведения капитального ремонта в организации;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закрытия организации на карантин;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отсутствия свободных мест;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наличия оснований, перечисленных в пункте 3.7 Порядка;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непредоставления (предоставления не в полном объеме) документов, указанных в пунктах 5.1, 5.2 Порядка.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Отказ в приеме на обслуживание может быть обжалован в порядке, установленном законодательством Российской Федерации.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4. Требования к деятельности поставщика социальных услуг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4.1. Поставщик социальных услуг обязан: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осуществлять свою деятельность в соответствии с действующим законодательством Российской Федерации и Краснодарского края;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наличие и актуальность документов, в соответствии с которыми функционирует организация (учредительные и правоустанавливающие документы, руководства, правила, инструкции, методики;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эксплуатационные документы на оборудование, приборы и аппаратуру;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национальные стандарты социального обслуживания населения);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укомплектованность организации квалифицированными специалистами;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оказание социальных услуг в помещениях, оснащенных коммунально-бытовыми системами всех видов применительно к условиям конкретного населенного пункта, телефонной и другими видами связи, отвечающих санитарно-гигиеническим и противопожарным требова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ниям;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оснащенность организации необходимым для предоставления услуг специальным и табельным техническим оборудованием (приборами, аппаратурой и т.д.);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доступность информации об учреждении, о правилах и порядке предоставления услуг для потенциальных клиентов организации с учетом различных видов ограничений их жизнедеятельности;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собственный (внутренний) контроль качества услуг, оказываемых организацией;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безопасность для жизни и здоровья детей, соблюдать все установленные нормы и правила пожарной и санитарной безопасности, принять необходимые меры по профилактике травматизма и предупреждению несчастных случаев;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предварительно предоставлять детям (их родителям или законным представителям), направляемым в организацию социального обслуживания, полную информацию об их правах, обязанностях, условиях проживания и оказания услуг;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обеспечивать соблюдение прав и законных интересов детей, осуществлять их защиту от всех форм дискриминации, физического, психического или сексуального насилия, оскорбления, грубого обращения;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обеспечить уважительное, гуманное отношение и соблюдение конфиденциальности со стороны работников организации;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предоставлять уполномоченному органу Краснодарского края информацию для формирования регистра получателей социальных услуг.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4.2. Поставщик социальных услуг предоставляет социальные услуги в рамках реализации ИППСУ.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</w: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5. При оформлении детей на обслуживание в полустационарной форме </w:t>
      </w:r>
      <w:r>
        <w:rPr>
          <w:rFonts w:ascii="Times New Roman" w:hAnsi="Times New Roman" w:cs="Times New Roman" w:eastAsia="Times New Roman"/>
          <w:b/>
          <w:color w:val="auto"/>
          <w:sz w:val="28"/>
        </w:rPr>
        <w:t xml:space="preserve">(в условиях кратковременного пребывания) в организации социального обслуживания родители (законные представители) предоставляют следующие документы: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приказ о признании гражданина, в том числе несовершеннолетнего, нуждающимся в социальном обслуживании;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ИППСУ;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копию свидетельства о рождении ребенка;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копию справки об инвалидности, выдаваемой учреждением медико-социальной экспертизы;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справку психолого-медико-педагогической комиссии (для детей, у которых не установлена инвалидность);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копию индивидуальной программы реабилитации или абилитации (ИПРА), разработанной службой медико-социальной экспертизы (МСЭ) (для детей-инвалидов);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справку медицинской организации об отсутствии медицинских противопоказаний к обслуживанию (об эпидемиологическом окружении).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5.1. При оформлении детей в возрасте от 0 до 3 лет,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нуждающихся в получении услуг ранней помощи, для получения услуг ранней помощи в рамках социального обслуживания в полустационарной форме (в условиях кратковременного пребывания) родители (законные предст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авители) предоставляют следующие документы: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приказ о признании гражданина, в том числе несовершеннолетнего, нуждающимся в социальном обслуживании;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ИППСУ;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копию свидетельства о рождении ребенка.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Заместитель директора </w:t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воспитательной и</w:t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реабилитационной работе                                                                      </w:t>
      </w:r>
      <w:r>
        <w:rPr>
          <w:rFonts w:ascii="Times New Roman" w:hAnsi="Times New Roman"/>
          <w:sz w:val="28"/>
        </w:rPr>
        <w:t xml:space="preserve">С.А.</w:t>
      </w:r>
      <w:r>
        <w:rPr>
          <w:rFonts w:ascii="Times New Roman" w:hAnsi="Times New Roman"/>
          <w:sz w:val="28"/>
        </w:rPr>
        <w:t xml:space="preserve"> Тросина </w:t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</w:rPr>
        <w:t xml:space="preserve">Юрисконсульт                                                                                  Е.А. Хорошавина</w:t>
      </w:r>
      <w:r>
        <w:rPr>
          <w:rFonts w:ascii="Times New Roman" w:hAnsi="Times New Roman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fldSimple w:instr="PAGE \* MERGEFORMAT">
      <w:r>
        <w:t xml:space="preserve">1</w:t>
      </w:r>
    </w:fldSimple>
    <w:r/>
    <w:r/>
  </w:p>
  <w:p>
    <w:pPr>
      <w:pStyle w:val="7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r/>
    <w:r/>
  </w:p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cs="Arial" w:eastAsia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9">
    <w:name w:val="Heading 2 Char"/>
    <w:link w:val="688"/>
    <w:uiPriority w:val="9"/>
    <w:rPr>
      <w:rFonts w:ascii="Arial" w:hAnsi="Arial" w:cs="Arial" w:eastAsia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cs="Arial" w:eastAsia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cs="Arial" w:eastAsia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cs="Arial" w:eastAsia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cs="Arial" w:eastAsia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cs="Arial" w:eastAsia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cs="Arial" w:eastAsia="Arial"/>
      <w:i/>
      <w:iCs/>
      <w:sz w:val="21"/>
      <w:szCs w:val="21"/>
    </w:r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No Spacing"/>
    <w:basedOn w:val="862"/>
    <w:uiPriority w:val="1"/>
    <w:qFormat/>
    <w:pPr>
      <w:spacing w:after="0" w:line="240" w:lineRule="auto"/>
    </w:pPr>
  </w:style>
  <w:style w:type="paragraph" w:styleId="866">
    <w:name w:val="List Paragraph"/>
    <w:basedOn w:val="862"/>
    <w:uiPriority w:val="34"/>
    <w:qFormat/>
    <w:pPr>
      <w:contextualSpacing/>
      <w:ind w:left="720"/>
    </w:pPr>
  </w:style>
  <w:style w:type="character" w:styleId="86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docs.cntd.ru/document/423975882#34V4OJP" TargetMode="External"/><Relationship Id="rId14" Type="http://schemas.openxmlformats.org/officeDocument/2006/relationships/hyperlink" Target="https://docs.cntd.ru/document/423975882" TargetMode="External"/><Relationship Id="rId15" Type="http://schemas.openxmlformats.org/officeDocument/2006/relationships/hyperlink" Target="https://docs.cntd.ru/document/499067367#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2023-10-19T08:17:44Z</dcterms:modified>
</cp:coreProperties>
</file>