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2" w:rsidRPr="00E32822" w:rsidRDefault="00E32822" w:rsidP="00E32822">
      <w:pPr>
        <w:spacing w:after="0" w:line="240" w:lineRule="auto"/>
        <w:jc w:val="center"/>
        <w:rPr>
          <w:rFonts w:ascii="Times New Roman" w:hAnsi="Times New Roman" w:cs="Times New Roman"/>
          <w:b/>
          <w:color w:val="2009C7"/>
          <w:sz w:val="28"/>
          <w:szCs w:val="28"/>
        </w:rPr>
      </w:pPr>
      <w:r w:rsidRPr="00E32822">
        <w:rPr>
          <w:rFonts w:ascii="Times New Roman" w:hAnsi="Times New Roman" w:cs="Times New Roman"/>
          <w:b/>
          <w:color w:val="2009C7"/>
          <w:sz w:val="28"/>
          <w:szCs w:val="28"/>
        </w:rPr>
        <w:t>ЗАЯВКА</w:t>
      </w:r>
    </w:p>
    <w:p w:rsidR="00E32822" w:rsidRDefault="00E32822" w:rsidP="00E32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32822">
        <w:rPr>
          <w:rFonts w:ascii="Times New Roman" w:hAnsi="Times New Roman" w:cs="Times New Roman"/>
          <w:b/>
          <w:sz w:val="28"/>
          <w:szCs w:val="28"/>
        </w:rPr>
        <w:t xml:space="preserve">а участие в конкурсе лучших </w:t>
      </w:r>
      <w:r>
        <w:rPr>
          <w:rFonts w:ascii="Times New Roman" w:hAnsi="Times New Roman" w:cs="Times New Roman"/>
          <w:b/>
          <w:sz w:val="28"/>
          <w:szCs w:val="28"/>
        </w:rPr>
        <w:t>управленческих практик субъектов</w:t>
      </w:r>
      <w:r w:rsidRPr="00E32822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и муниципальных образований, реализуемых в рамках «Десятилетия Детства»</w:t>
      </w:r>
    </w:p>
    <w:p w:rsidR="00E32822" w:rsidRDefault="00E32822" w:rsidP="00E32822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822" w:rsidRPr="00E32822" w:rsidRDefault="00E32822" w:rsidP="00E3282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2822">
        <w:rPr>
          <w:rFonts w:ascii="Times New Roman" w:hAnsi="Times New Roman" w:cs="Times New Roman"/>
          <w:color w:val="FF0000"/>
          <w:sz w:val="28"/>
          <w:szCs w:val="28"/>
        </w:rPr>
        <w:t xml:space="preserve">Субъект Российской Федерации:  </w:t>
      </w:r>
      <w:r w:rsidRPr="00E32822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:rsidR="00E32822" w:rsidRPr="00E32822" w:rsidRDefault="00E32822" w:rsidP="00E3282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2822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Муниципальное образование: </w:t>
      </w:r>
      <w:r w:rsidRPr="00E32822">
        <w:rPr>
          <w:rFonts w:ascii="Times New Roman" w:hAnsi="Times New Roman" w:cs="Times New Roman"/>
          <w:sz w:val="28"/>
          <w:szCs w:val="28"/>
        </w:rPr>
        <w:t>город Ковров Владимирская область</w:t>
      </w:r>
    </w:p>
    <w:p w:rsidR="00E32822" w:rsidRPr="00E32822" w:rsidRDefault="00E32822" w:rsidP="00E3282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практики; </w:t>
      </w:r>
      <w:r w:rsidRPr="00E32822">
        <w:rPr>
          <w:rFonts w:ascii="Times New Roman" w:hAnsi="Times New Roman"/>
          <w:sz w:val="28"/>
          <w:szCs w:val="28"/>
        </w:rPr>
        <w:t>Организация рационального питания в ДОО как основа воспитания ценностного отношения к здоровому образу жизни детей дошкольного возраста</w:t>
      </w:r>
    </w:p>
    <w:p w:rsidR="00E32822" w:rsidRPr="00E32822" w:rsidRDefault="00E32822" w:rsidP="00E32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/>
          <w:color w:val="FF0000"/>
          <w:sz w:val="28"/>
          <w:szCs w:val="28"/>
        </w:rPr>
        <w:t>Авторы:</w:t>
      </w:r>
      <w:r w:rsidRPr="00E32822">
        <w:rPr>
          <w:rFonts w:ascii="Times New Roman" w:hAnsi="Times New Roman"/>
          <w:sz w:val="28"/>
          <w:szCs w:val="28"/>
        </w:rPr>
        <w:t xml:space="preserve">  заведующий МБДОУ № 47 г. </w:t>
      </w:r>
      <w:proofErr w:type="spellStart"/>
      <w:r w:rsidRPr="00E32822">
        <w:rPr>
          <w:rFonts w:ascii="Times New Roman" w:hAnsi="Times New Roman"/>
          <w:sz w:val="28"/>
          <w:szCs w:val="28"/>
        </w:rPr>
        <w:t>Коврова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Владимирской области, Симонова Елена Петровна, высшая квалификационная категория</w:t>
      </w:r>
    </w:p>
    <w:p w:rsidR="00E32822" w:rsidRPr="00E32822" w:rsidRDefault="00E32822" w:rsidP="00E32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/>
          <w:sz w:val="28"/>
          <w:szCs w:val="28"/>
        </w:rPr>
        <w:t xml:space="preserve">Старший воспитатель МБДОУ № 47 г. </w:t>
      </w:r>
      <w:proofErr w:type="spellStart"/>
      <w:r w:rsidRPr="00E32822">
        <w:rPr>
          <w:rFonts w:ascii="Times New Roman" w:hAnsi="Times New Roman"/>
          <w:sz w:val="28"/>
          <w:szCs w:val="28"/>
        </w:rPr>
        <w:t>Коврова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Владимирской области, Титова Ольга Николаевна, высшая квалификационная категория</w:t>
      </w:r>
    </w:p>
    <w:p w:rsidR="00E32822" w:rsidRPr="00E32822" w:rsidRDefault="00E32822" w:rsidP="00E32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22">
        <w:rPr>
          <w:rFonts w:ascii="Times New Roman" w:hAnsi="Times New Roman"/>
          <w:sz w:val="28"/>
          <w:szCs w:val="28"/>
        </w:rPr>
        <w:t xml:space="preserve">заведующий МБДОУ № 41 г. </w:t>
      </w:r>
      <w:proofErr w:type="spellStart"/>
      <w:r w:rsidRPr="00E32822">
        <w:rPr>
          <w:rFonts w:ascii="Times New Roman" w:hAnsi="Times New Roman"/>
          <w:sz w:val="28"/>
          <w:szCs w:val="28"/>
        </w:rPr>
        <w:t>Коврова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Владимирской области </w:t>
      </w:r>
      <w:proofErr w:type="spellStart"/>
      <w:r w:rsidRPr="00E32822">
        <w:rPr>
          <w:rFonts w:ascii="Times New Roman" w:hAnsi="Times New Roman"/>
          <w:sz w:val="28"/>
          <w:szCs w:val="28"/>
        </w:rPr>
        <w:t>Баунина</w:t>
      </w:r>
      <w:proofErr w:type="spellEnd"/>
      <w:r w:rsidRPr="00E32822">
        <w:rPr>
          <w:rFonts w:ascii="Times New Roman" w:hAnsi="Times New Roman"/>
          <w:sz w:val="28"/>
          <w:szCs w:val="28"/>
        </w:rPr>
        <w:t xml:space="preserve"> Наталья Анатольевна,  высшая квалификационная категория;  </w:t>
      </w:r>
    </w:p>
    <w:p w:rsidR="00E32822" w:rsidRDefault="00E32822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32822" w:rsidRPr="00E32822" w:rsidRDefault="00E32822" w:rsidP="00E32822">
      <w:pPr>
        <w:spacing w:after="0" w:line="240" w:lineRule="auto"/>
        <w:jc w:val="center"/>
        <w:rPr>
          <w:rFonts w:ascii="Times New Roman" w:hAnsi="Times New Roman" w:cs="Times New Roman"/>
          <w:b/>
          <w:color w:val="2009C7"/>
          <w:sz w:val="28"/>
          <w:szCs w:val="28"/>
        </w:rPr>
      </w:pPr>
      <w:r w:rsidRPr="00E32822">
        <w:rPr>
          <w:rFonts w:ascii="Times New Roman" w:hAnsi="Times New Roman" w:cs="Times New Roman"/>
          <w:b/>
          <w:color w:val="2009C7"/>
          <w:sz w:val="28"/>
          <w:szCs w:val="28"/>
        </w:rPr>
        <w:t>ОПИСАНИЕ</w:t>
      </w:r>
    </w:p>
    <w:p w:rsidR="00E32822" w:rsidRDefault="00E32822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B0BAA" w:rsidRPr="00E32822" w:rsidRDefault="00EB0BAA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а) о предпосылках реализации практики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Данная практика возникла в условиях Муниципального бюджетного дошкольного образовательного учреждения детский сад № 41 и Муниципального бюджетного дошкольного образовательного учреждения детский сад № 47 города Коврова</w:t>
      </w:r>
      <w:r w:rsidR="00482D45"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BB7A8B">
        <w:rPr>
          <w:rFonts w:ascii="Times New Roman" w:hAnsi="Times New Roman" w:cs="Times New Roman"/>
          <w:sz w:val="28"/>
          <w:szCs w:val="28"/>
        </w:rPr>
        <w:t>.</w:t>
      </w:r>
    </w:p>
    <w:p w:rsidR="001C5AF1" w:rsidRPr="00BB7A8B" w:rsidRDefault="001C5AF1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Проблема организации качественного и доступного питания в дошкольных образовательных организациях</w:t>
      </w:r>
      <w:r w:rsidR="00482D45" w:rsidRPr="00BB7A8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BB7A8B">
        <w:rPr>
          <w:rFonts w:ascii="Times New Roman" w:hAnsi="Times New Roman" w:cs="Times New Roman"/>
          <w:sz w:val="28"/>
          <w:szCs w:val="28"/>
        </w:rPr>
        <w:t xml:space="preserve"> как основы воспитания ценностного отношения к здоровому образу жизни является сегодня приоритетной управленческой  задачей.</w:t>
      </w:r>
    </w:p>
    <w:p w:rsidR="001C5AF1" w:rsidRPr="00BB7A8B" w:rsidRDefault="001C5AF1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1 до 8 лет, когда ребенок большую часть времени проводит в МДОУ, приходится наиболее интенсивный соматический рост организма, сопровождающийся повышенными умственными и физическими нагрузками. Поэтому обеспечение подрастающего поколения полноценным сбалансированным питанием, отвечающим физиологическим потребностям, возрастным особенностям и современным требованиям качества и безопасности пищевых продуктов, тесно взаимосвязано с демографическими процессами в нашей стране, здоровьем нации, а, следовательно, и с социально-экономическим развитием России в целом, и каждого её региона, района, города в частности.</w:t>
      </w:r>
    </w:p>
    <w:p w:rsidR="00304314" w:rsidRPr="00BB7A8B" w:rsidRDefault="00304314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A8B">
        <w:rPr>
          <w:rFonts w:ascii="Times New Roman" w:hAnsi="Times New Roman" w:cs="Times New Roman"/>
          <w:sz w:val="28"/>
          <w:szCs w:val="28"/>
        </w:rPr>
        <w:t>Возникновению практики способствовало межведомственное взаимодействии на уровне муниципального образования (роспотребнадзор…..</w:t>
      </w:r>
      <w:proofErr w:type="gramEnd"/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Нормативной основой практики являются следующие н</w:t>
      </w:r>
      <w:r w:rsidRPr="00BB7A8B">
        <w:rPr>
          <w:rFonts w:ascii="Times New Roman" w:hAnsi="Times New Roman" w:cs="Times New Roman"/>
          <w:bCs/>
          <w:sz w:val="28"/>
          <w:szCs w:val="28"/>
        </w:rPr>
        <w:t>ормативные документы, регулирующие вопросы организации питания детей</w:t>
      </w:r>
      <w:r w:rsidRPr="00BB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lastRenderedPageBreak/>
        <w:t xml:space="preserve">Закон  Российской Федерации от 29.12.2012 № 273-ФЗ «Об образовании в Российской Федерации» (статья 37);  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Федеральный  закон Российской Федерации от 30.03.1999 №52-Ф «О санитарно-эпидемиологическом благополучии населения» (статья 17);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bCs/>
          <w:sz w:val="28"/>
          <w:szCs w:val="28"/>
        </w:rPr>
        <w:t>Санитарные правила СП 2.4.3648-20</w:t>
      </w:r>
      <w:proofErr w:type="gramStart"/>
      <w:r w:rsidRPr="00BB7A8B">
        <w:rPr>
          <w:rFonts w:ascii="Times New Roman" w:hAnsi="Times New Roman" w:cs="Times New Roman"/>
          <w:sz w:val="28"/>
          <w:szCs w:val="28"/>
        </w:rPr>
        <w:t xml:space="preserve"> </w:t>
      </w:r>
      <w:r w:rsidRPr="00BB7A8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7A8B">
        <w:rPr>
          <w:rFonts w:ascii="Times New Roman" w:hAnsi="Times New Roman" w:cs="Times New Roman"/>
          <w:bCs/>
          <w:sz w:val="28"/>
          <w:szCs w:val="28"/>
        </w:rPr>
        <w:t>анитарно – эпидемиологические требования к организации воспитания и обучения, отдыха и оздоровления детей и молодежи», у</w:t>
      </w:r>
      <w:r w:rsidRPr="00BB7A8B">
        <w:rPr>
          <w:rFonts w:ascii="Times New Roman" w:hAnsi="Times New Roman" w:cs="Times New Roman"/>
          <w:sz w:val="28"/>
          <w:szCs w:val="28"/>
        </w:rPr>
        <w:t>тверждены постановлением Главного государственного санитарного врача Российской Федерации от 28.09.2020 № 28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России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Методические  рекомендации «Формирование культуры здорового питания обучающихся, воспитанников» (приложение к письму Департамента воспитания и социализации детей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России от 12.04. 2012 № 06-731)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«Конвенция о правах ребенка» одобрена Генеральной ассамблей ООН от 20.11.1989 г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ребенка» от 24.07.1998г. №124-ФЗ</w:t>
      </w:r>
    </w:p>
    <w:p w:rsidR="00EB0BAA" w:rsidRPr="00BB7A8B" w:rsidRDefault="00EB0BAA" w:rsidP="00BB7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Устав ДОУ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Проблемы здорового и правильного питания детей в настоящее время </w:t>
      </w:r>
      <w:proofErr w:type="gramStart"/>
      <w:r w:rsidRPr="00BB7A8B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BB7A8B">
        <w:rPr>
          <w:rFonts w:ascii="Times New Roman" w:hAnsi="Times New Roman" w:cs="Times New Roman"/>
          <w:sz w:val="28"/>
          <w:szCs w:val="28"/>
        </w:rPr>
        <w:t xml:space="preserve">. Родители постоянно торопятся, чаще стали употреблять пищу быстрого приготовлении,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фастфуды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, посещать кафе и рестораны, забывая о правильной, здоровой и домашней пище. Детей балуют сухариками, чипсами, что сказывается на дальнейшем здоровье ребенка. В образовательных организациях, несмотря на меры, принимаемые в части совершенствования системы питания дошкольников, остаются проблемы в организации данного направления.  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Нами определены ключевые аспекты разработки и </w:t>
      </w:r>
      <w:r w:rsidR="00482D45" w:rsidRPr="00BB7A8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B7A8B">
        <w:rPr>
          <w:rFonts w:ascii="Times New Roman" w:hAnsi="Times New Roman" w:cs="Times New Roman"/>
          <w:sz w:val="28"/>
          <w:szCs w:val="28"/>
        </w:rPr>
        <w:t>практики: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1. сохраняется тенденция у детей и родителей к замене горячего питания, полуфабрикатной продукцией. Родители не всегда осознают остроту проблемы необходимости здорового питания детей в семье вследствие плохой информированности или низкой культуры, чтобы приучить детей к здоровому питанию, а также объяснить им последствия неправильного питания, недостаток сбалансированного комплекса витаминов и микроэлементов;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2. основным недостатком дошкольного питания остается то, что меню составляется, главным образом, с учетом наименьшей стоимости продуктов питания, без учета индивидуальных  пищевых потребностей детей;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3. в силу финансово-экономических причин в большинстве ДОО города нет полного набора квалифицированных кадров, которые должны заниматься организацией и осуществлением питания дошкольников;</w:t>
      </w:r>
    </w:p>
    <w:p w:rsidR="00EB0BAA" w:rsidRPr="00BB7A8B" w:rsidRDefault="00EB0BAA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4. ощущается потребность в доступных, популярных и профессионально подготовленных информационных ресурсах для разных аудиторий по всем аспектам проблемы здорового школьного питания - от пропаганды в детской и родительской аудиториях до консультаций по современным технологиям организации работы для руководителей и работников ДОО.</w:t>
      </w:r>
    </w:p>
    <w:p w:rsidR="001C5AF1" w:rsidRPr="00BB7A8B" w:rsidRDefault="00EB0BAA" w:rsidP="00BB7A8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Вопросы организации рационального питания в последние годы вызывают повышенный интерес. Их решению мы и 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посвящена данная управленческая практика 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B7A8B">
        <w:rPr>
          <w:rFonts w:ascii="Times New Roman" w:hAnsi="Times New Roman" w:cs="Times New Roman"/>
          <w:sz w:val="28"/>
          <w:szCs w:val="28"/>
        </w:rPr>
        <w:t>организации питания в ДОО как основы воспитания ценностного отношения к здоровому образу жизни детей дошкольного возраста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C5AF1" w:rsidRPr="00BB7A8B" w:rsidRDefault="00EB0BAA" w:rsidP="00BB7A8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Основу 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реализуемых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подходов 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рамках данной практики 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составляет внедрение инновационной модели организации питания дошкольников, позволяющей при минимальных затратах обеспечить питание дошкольников на уровне требований сегодняшнего дня, пропаганда правильного питания как основы здорового образа жизни.</w:t>
      </w:r>
      <w:r w:rsidR="001C5AF1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974AE" w:rsidRDefault="008974AE" w:rsidP="00BB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C47" w:rsidRPr="00BB7A8B" w:rsidRDefault="00602C47" w:rsidP="00BB7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7A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б)  о показателях развития социальной сферы субъекта Российской Федерации/муниципального образования, характеризующих положение до внедрения практики и после внедрения практики</w:t>
      </w:r>
    </w:p>
    <w:p w:rsidR="00FB53FC" w:rsidRPr="00BB7A8B" w:rsidRDefault="00FB53FC" w:rsidP="00BB7A8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Результаты оценки качества в ходе проведения оценочных процедур МКДО </w:t>
      </w:r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424800"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МДОУ </w:t>
      </w:r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города </w:t>
      </w:r>
      <w:proofErr w:type="spellStart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Коврова</w:t>
      </w:r>
      <w:proofErr w:type="spellEnd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области «Здоровье, безопасность и повседневный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уход» показали, что уровень формирования культуры организации питания воспитанников и сотрудников на начальном этапе находится на базовом уровне, с детьми не всегда проводятся беседы о важности правильного питания, материально-техническая база тоже находится на базовом уровне </w:t>
      </w:r>
      <w:r w:rsid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="00424800" w:rsidRPr="00C91CE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https://disk.yandex.ru/i/o</w:t>
        </w:r>
        <w:proofErr w:type="gramEnd"/>
        <w:r w:rsidR="00424800" w:rsidRPr="00C91CE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--wpqRLu578Sg</w:t>
        </w:r>
      </w:hyperlink>
      <w:r w:rsid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B53FC" w:rsidRPr="00BB7A8B" w:rsidRDefault="00FB53FC" w:rsidP="00BB7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В рамках рефлексивно-оценочной работы по оценке </w:t>
      </w:r>
      <w:r w:rsidRPr="00BB7A8B">
        <w:rPr>
          <w:rFonts w:ascii="Times New Roman CYR" w:hAnsi="Times New Roman CYR" w:cs="Times New Roman CYR"/>
          <w:color w:val="000000"/>
          <w:sz w:val="28"/>
          <w:szCs w:val="28"/>
        </w:rPr>
        <w:t xml:space="preserve">эффективности реализуемой практики в контексте </w:t>
      </w:r>
      <w:r w:rsidRPr="00BB7A8B">
        <w:rPr>
          <w:rFonts w:ascii="Times New Roman" w:hAnsi="Times New Roman"/>
          <w:sz w:val="28"/>
          <w:szCs w:val="28"/>
        </w:rPr>
        <w:t>организации рационального питания в ДОО как основы воспитания ценностного отношения к здоровому образу жизни детей дошкольного возраста можно  констатировать следующие результаты</w:t>
      </w:r>
      <w:r w:rsidR="00BB7A8B" w:rsidRPr="00BB7A8B">
        <w:rPr>
          <w:rFonts w:ascii="Times New Roman" w:hAnsi="Times New Roman"/>
          <w:sz w:val="28"/>
          <w:szCs w:val="28"/>
        </w:rPr>
        <w:t xml:space="preserve"> (2021)</w:t>
      </w:r>
      <w:r w:rsidRPr="00BB7A8B">
        <w:rPr>
          <w:rFonts w:ascii="Times New Roman" w:hAnsi="Times New Roman"/>
          <w:sz w:val="28"/>
          <w:szCs w:val="28"/>
        </w:rPr>
        <w:t>:</w:t>
      </w:r>
    </w:p>
    <w:p w:rsidR="00FB53FC" w:rsidRPr="00BB7A8B" w:rsidRDefault="00FB53FC" w:rsidP="00BB7A8B">
      <w:pPr>
        <w:pStyle w:val="a3"/>
        <w:numPr>
          <w:ilvl w:val="0"/>
          <w:numId w:val="9"/>
        </w:numPr>
        <w:tabs>
          <w:tab w:val="clear" w:pos="928"/>
          <w:tab w:val="num" w:pos="-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Разработаны и внесены корректировки в локальные нормативно  правовые документы по </w:t>
      </w:r>
      <w:r w:rsidRPr="00BB7A8B">
        <w:rPr>
          <w:rFonts w:ascii="Times New Roman" w:hAnsi="Times New Roman"/>
          <w:sz w:val="28"/>
          <w:szCs w:val="28"/>
        </w:rPr>
        <w:t>организации рационального питания в ДОО как основы воспитания ценностного отношения к здоровому образу жизни детей дошкольного возраста</w:t>
      </w: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</w:p>
    <w:p w:rsidR="00FB53FC" w:rsidRPr="00BB7A8B" w:rsidRDefault="00FB53FC" w:rsidP="00BB7A8B">
      <w:pPr>
        <w:numPr>
          <w:ilvl w:val="0"/>
          <w:numId w:val="9"/>
        </w:numPr>
        <w:shd w:val="clear" w:color="auto" w:fill="FFFFFF"/>
        <w:tabs>
          <w:tab w:val="clear" w:pos="928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Улучшились </w:t>
      </w:r>
      <w:proofErr w:type="gramStart"/>
      <w:r w:rsidRPr="00BB7A8B">
        <w:rPr>
          <w:rFonts w:ascii="Times New Roman" w:hAnsi="Times New Roman"/>
          <w:sz w:val="28"/>
          <w:szCs w:val="28"/>
        </w:rPr>
        <w:t>материально-технических</w:t>
      </w:r>
      <w:proofErr w:type="gramEnd"/>
      <w:r w:rsidRPr="00BB7A8B">
        <w:rPr>
          <w:rFonts w:ascii="Times New Roman" w:hAnsi="Times New Roman"/>
          <w:sz w:val="28"/>
          <w:szCs w:val="28"/>
        </w:rPr>
        <w:t xml:space="preserve"> условия для  организации питания;</w:t>
      </w:r>
      <w:r w:rsidRPr="00BB7A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B53FC" w:rsidRPr="00BB7A8B" w:rsidRDefault="00FB53FC" w:rsidP="00BB7A8B">
      <w:pPr>
        <w:numPr>
          <w:ilvl w:val="0"/>
          <w:numId w:val="9"/>
        </w:numPr>
        <w:shd w:val="clear" w:color="auto" w:fill="FFFFFF"/>
        <w:tabs>
          <w:tab w:val="clear" w:pos="928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Повысилось качество организации питания воспитанников в ДОУ;</w:t>
      </w:r>
    </w:p>
    <w:p w:rsidR="00FB53FC" w:rsidRPr="00BB7A8B" w:rsidRDefault="00FB53FC" w:rsidP="00BB7A8B">
      <w:pPr>
        <w:numPr>
          <w:ilvl w:val="0"/>
          <w:numId w:val="9"/>
        </w:numPr>
        <w:shd w:val="clear" w:color="auto" w:fill="FFFFFF"/>
        <w:tabs>
          <w:tab w:val="clear" w:pos="928"/>
          <w:tab w:val="num" w:pos="-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Внедряются инновационные практики для пропаганды здорового питания как основы воспитания ценностного отношения к здоровому образу жизни, </w:t>
      </w:r>
      <w:r w:rsidRPr="00BB7A8B">
        <w:rPr>
          <w:rFonts w:ascii="Times New Roman" w:hAnsi="Times New Roman"/>
          <w:sz w:val="28"/>
          <w:szCs w:val="28"/>
          <w:shd w:val="clear" w:color="auto" w:fill="FFFFFF"/>
        </w:rPr>
        <w:t>способствующие повышению качества образования.</w:t>
      </w:r>
    </w:p>
    <w:p w:rsidR="00FB53FC" w:rsidRPr="00BB7A8B" w:rsidRDefault="00424800" w:rsidP="00BB7A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Ежегодная </w:t>
      </w:r>
      <w:r w:rsidR="00FB53FC" w:rsidRPr="00BB7A8B">
        <w:rPr>
          <w:rFonts w:ascii="Times New Roman" w:hAnsi="Times New Roman"/>
          <w:sz w:val="28"/>
          <w:szCs w:val="28"/>
        </w:rPr>
        <w:t xml:space="preserve">оценка 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проведения оценочных процедур МКДО </w:t>
      </w:r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МДОУ города </w:t>
      </w:r>
      <w:proofErr w:type="spellStart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Коврова</w:t>
      </w:r>
      <w:proofErr w:type="spellEnd"/>
      <w:r w:rsidRPr="00424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B53FC" w:rsidRPr="00BB7A8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области «Здоровье, безопасность и повседневный уход» по следующим группам показателей «Здоровье и повседневный уход»</w:t>
      </w:r>
      <w:r w:rsidR="00FB53FC" w:rsidRPr="00BB7A8B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footnoteReference w:id="1"/>
      </w:r>
      <w:r w:rsidR="00FB53FC" w:rsidRPr="00BB7A8B">
        <w:rPr>
          <w:rFonts w:ascii="Times New Roman" w:hAnsi="Times New Roman"/>
          <w:sz w:val="28"/>
          <w:szCs w:val="28"/>
        </w:rPr>
        <w:t xml:space="preserve"> позволила проследить </w:t>
      </w:r>
      <w:r>
        <w:rPr>
          <w:rFonts w:ascii="Times New Roman" w:hAnsi="Times New Roman"/>
          <w:sz w:val="28"/>
          <w:szCs w:val="28"/>
        </w:rPr>
        <w:t xml:space="preserve">положительную </w:t>
      </w:r>
      <w:r w:rsidR="00FB53FC" w:rsidRPr="00BB7A8B">
        <w:rPr>
          <w:rFonts w:ascii="Times New Roman" w:hAnsi="Times New Roman"/>
          <w:sz w:val="28"/>
          <w:szCs w:val="28"/>
        </w:rPr>
        <w:t xml:space="preserve">динамику </w:t>
      </w: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Состояние здоровья воспитанников</w:t>
      </w:r>
    </w:p>
    <w:p w:rsidR="00FB53FC" w:rsidRPr="00BB7A8B" w:rsidRDefault="00FB53FC" w:rsidP="00BB7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В течение периода работы над опытом  ежемесячно проводится анализ заболеваемости и посещаемости по всем группам и общей по детскому саду. На основании полученных данных нами был проведен мониторинг здоровья и физического развития детей за отчетный год.</w:t>
      </w:r>
    </w:p>
    <w:p w:rsidR="00FB53FC" w:rsidRPr="00BB7A8B" w:rsidRDefault="00FB53FC" w:rsidP="00BB7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spacing w:after="0" w:line="240" w:lineRule="auto"/>
        <w:ind w:left="1440"/>
        <w:rPr>
          <w:rFonts w:ascii="Times New Roman" w:eastAsia="Calibri" w:hAnsi="Times New Roman"/>
          <w:bCs/>
          <w:i/>
          <w:sz w:val="28"/>
          <w:szCs w:val="28"/>
        </w:rPr>
      </w:pPr>
      <w:r w:rsidRPr="00BB7A8B">
        <w:rPr>
          <w:rFonts w:ascii="Times New Roman" w:hAnsi="Times New Roman"/>
          <w:bCs/>
          <w:i/>
          <w:sz w:val="28"/>
          <w:szCs w:val="28"/>
        </w:rPr>
        <w:t>Показатели состояния здоровья в сравнении с предыдущим периодом</w:t>
      </w:r>
    </w:p>
    <w:tbl>
      <w:tblPr>
        <w:tblW w:w="89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3146"/>
        <w:gridCol w:w="3147"/>
      </w:tblGrid>
      <w:tr w:rsidR="00FB53FC" w:rsidRPr="00BB7A8B" w:rsidTr="00FB53FC">
        <w:trPr>
          <w:trHeight w:val="205"/>
        </w:trPr>
        <w:tc>
          <w:tcPr>
            <w:tcW w:w="2687" w:type="dxa"/>
          </w:tcPr>
          <w:p w:rsidR="00FB53FC" w:rsidRPr="00BB7A8B" w:rsidRDefault="00FB53FC" w:rsidP="00BB7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46" w:type="dxa"/>
          </w:tcPr>
          <w:p w:rsidR="00FB53FC" w:rsidRPr="00BB7A8B" w:rsidRDefault="00FB53FC" w:rsidP="00BB7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Пропуск по болезни</w:t>
            </w:r>
            <w:r w:rsidRPr="00BB7A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</w:tcPr>
          <w:p w:rsidR="00FB53FC" w:rsidRPr="00BB7A8B" w:rsidRDefault="00FB53FC" w:rsidP="00BB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«Д» учет</w:t>
            </w:r>
          </w:p>
        </w:tc>
      </w:tr>
      <w:tr w:rsidR="00492EAC" w:rsidRPr="00BB7A8B" w:rsidTr="00FB53FC">
        <w:trPr>
          <w:trHeight w:val="236"/>
        </w:trPr>
        <w:tc>
          <w:tcPr>
            <w:tcW w:w="2687" w:type="dxa"/>
          </w:tcPr>
          <w:p w:rsidR="00492EAC" w:rsidRPr="00BB7A8B" w:rsidRDefault="00492EAC" w:rsidP="0049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На 01.09.20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46" w:type="dxa"/>
          </w:tcPr>
          <w:p w:rsidR="00492EAC" w:rsidRPr="00BB7A8B" w:rsidRDefault="00492EAC" w:rsidP="00C86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3147" w:type="dxa"/>
          </w:tcPr>
          <w:p w:rsidR="00492EAC" w:rsidRPr="00BB7A8B" w:rsidRDefault="00492EAC" w:rsidP="00C86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492EAC" w:rsidRPr="00BB7A8B" w:rsidTr="00FB53FC">
        <w:trPr>
          <w:trHeight w:val="247"/>
        </w:trPr>
        <w:tc>
          <w:tcPr>
            <w:tcW w:w="2687" w:type="dxa"/>
          </w:tcPr>
          <w:p w:rsidR="00492EAC" w:rsidRPr="00BB7A8B" w:rsidRDefault="00492EAC" w:rsidP="0049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На 01.09.202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492EAC" w:rsidRPr="00BB7A8B" w:rsidRDefault="00492EAC" w:rsidP="00C86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147" w:type="dxa"/>
          </w:tcPr>
          <w:p w:rsidR="00492EAC" w:rsidRPr="00BB7A8B" w:rsidRDefault="00492EAC" w:rsidP="00C86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8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92EAC" w:rsidRPr="00BB7A8B" w:rsidTr="00FB53FC">
        <w:trPr>
          <w:trHeight w:val="247"/>
        </w:trPr>
        <w:tc>
          <w:tcPr>
            <w:tcW w:w="2687" w:type="dxa"/>
          </w:tcPr>
          <w:p w:rsidR="00492EAC" w:rsidRPr="00BB7A8B" w:rsidRDefault="00492EAC" w:rsidP="0049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01.09.2022</w:t>
            </w:r>
          </w:p>
        </w:tc>
        <w:tc>
          <w:tcPr>
            <w:tcW w:w="3146" w:type="dxa"/>
          </w:tcPr>
          <w:p w:rsidR="00492EAC" w:rsidRPr="00BB7A8B" w:rsidRDefault="00492EAC" w:rsidP="004F0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3147" w:type="dxa"/>
          </w:tcPr>
          <w:p w:rsidR="00492EAC" w:rsidRPr="00BB7A8B" w:rsidRDefault="00492EAC" w:rsidP="005E0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Санитарно-гигиенические условия в МБДОУ</w:t>
      </w:r>
      <w:r w:rsidRPr="00BB7A8B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как </w:t>
      </w:r>
      <w:proofErr w:type="gramStart"/>
      <w:r w:rsidRPr="00BB7A8B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BB7A8B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соответствует требованиям СанПиН.  </w:t>
      </w:r>
    </w:p>
    <w:p w:rsidR="00FB53FC" w:rsidRPr="00BB7A8B" w:rsidRDefault="00FB53FC" w:rsidP="00BB7A8B">
      <w:pPr>
        <w:pStyle w:val="a3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Гигиена и формирование культурно-гигиенических навыков. Наблюдения за детьми показывают, что воспитанники владеют культурно-гигиеническими навыками   с возрастными освоенностями,  имеют представления о вкусной и здоровой пище, активно участвуют в беседах по теме, вместе с родителями учувствуют в конкурсах, спортивных досугах, посещают спортивные секции</w:t>
      </w:r>
    </w:p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Условия по сохранению и укреплению здоровья. В МБДОУ созданы условия для сохранения и укрепления здоровья дошкольников – в группах  оборудованы центры двигательной активности, обновлено оборудование в спортивных залах, дополнены спортивные площадки на улицах дополнительными малыми формами</w:t>
      </w:r>
    </w:p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 xml:space="preserve">Качество питания. По итогам проведенного опроса родителей, было отмечено, что у детей появилось  любимые блюда из рациона меню детского сада.  Дети и дома стали больше кушать здоровую пищу (реже стали спрашивать чипсы, </w:t>
      </w:r>
      <w:proofErr w:type="spellStart"/>
      <w:r w:rsidRPr="00BB7A8B">
        <w:rPr>
          <w:rFonts w:ascii="Times New Roman" w:hAnsi="Times New Roman"/>
          <w:sz w:val="28"/>
          <w:szCs w:val="28"/>
        </w:rPr>
        <w:t>фаст</w:t>
      </w:r>
      <w:proofErr w:type="spellEnd"/>
      <w:r w:rsidRPr="00BB7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7A8B">
        <w:rPr>
          <w:rFonts w:ascii="Times New Roman" w:hAnsi="Times New Roman"/>
          <w:sz w:val="28"/>
          <w:szCs w:val="28"/>
        </w:rPr>
        <w:t>фуды</w:t>
      </w:r>
      <w:proofErr w:type="spellEnd"/>
      <w:r w:rsidRPr="00BB7A8B">
        <w:rPr>
          <w:rFonts w:ascii="Times New Roman" w:hAnsi="Times New Roman"/>
          <w:sz w:val="28"/>
          <w:szCs w:val="28"/>
        </w:rPr>
        <w:t>, газированные напитки и т.п.)</w:t>
      </w:r>
    </w:p>
    <w:p w:rsidR="00FB53FC" w:rsidRPr="00BB7A8B" w:rsidRDefault="00FB53FC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3FC" w:rsidRPr="00BB7A8B" w:rsidRDefault="00FB53FC" w:rsidP="00BB7A8B">
      <w:pPr>
        <w:pStyle w:val="a3"/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7A8B">
        <w:rPr>
          <w:rFonts w:ascii="Times New Roman" w:hAnsi="Times New Roman"/>
          <w:sz w:val="28"/>
          <w:szCs w:val="28"/>
        </w:rPr>
        <w:t>Организация процесса питания. По итогам беседы и наблюдения за педагогами можно сделать выводы, что педагоги компетентны в вопросах организации питания: сервировка столов, руководство процессом накрывания на стол, формирования КГН, беседы с детьми о вкусной и здоровой пище, представление блюд из меню.</w:t>
      </w:r>
    </w:p>
    <w:p w:rsidR="00602C47" w:rsidRDefault="00602C47" w:rsidP="00BB7A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4220" w:rsidRPr="00E32822" w:rsidRDefault="00602C47" w:rsidP="00BB7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в) описание сути практики с указанием наименования муниципального образования или субъекта Российской Федерации, в котором реализуется представляемая на конкурс управленческая практика</w:t>
      </w:r>
    </w:p>
    <w:p w:rsidR="00F65DB6" w:rsidRPr="00BB7A8B" w:rsidRDefault="00F65DB6" w:rsidP="00BB7A8B">
      <w:pPr>
        <w:shd w:val="clear" w:color="auto" w:fill="FFFFFF"/>
        <w:spacing w:after="0" w:line="240" w:lineRule="auto"/>
        <w:ind w:right="-1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Разработанная муниципальным образованием Г.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– ориентированная модель организации рационального правильного питания в дошкольных учреждениях города как основы воспитания ценностного отношения к здоровому образу жизни детей дошкольного возраста позволит:</w:t>
      </w:r>
    </w:p>
    <w:p w:rsidR="00F65DB6" w:rsidRPr="00BB7A8B" w:rsidRDefault="00F65DB6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во-первых, реализовать систему управления организацией правильного питания дошкольников в ДОО; </w:t>
      </w:r>
    </w:p>
    <w:p w:rsidR="00F65DB6" w:rsidRPr="00BB7A8B" w:rsidRDefault="00F65DB6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во-вторых, грамотно осуществлять контроль организации питания в ДОУ; </w:t>
      </w:r>
    </w:p>
    <w:p w:rsidR="00354220" w:rsidRPr="00BB7A8B" w:rsidRDefault="00F65DB6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позволит транслировать опыт успешных инновационных образовательных практик по пропаганде правильного питания детей дошкольного возраста как основы здорового образа жизни.</w:t>
      </w:r>
    </w:p>
    <w:p w:rsidR="00651456" w:rsidRPr="00BB7A8B" w:rsidRDefault="00651456" w:rsidP="00BB7A8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C47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г) описание </w:t>
      </w:r>
      <w:r w:rsidR="004A6840"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условий для реализации практики</w:t>
      </w: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FB53FC" w:rsidRPr="00BB7A8B" w:rsidRDefault="00FB53FC" w:rsidP="00BB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8B">
        <w:rPr>
          <w:rFonts w:ascii="Times New Roman" w:hAnsi="Times New Roman" w:cs="Times New Roman"/>
          <w:b/>
          <w:sz w:val="28"/>
          <w:szCs w:val="28"/>
        </w:rPr>
        <w:t>условия</w:t>
      </w:r>
      <w:r w:rsidR="004A6840" w:rsidRPr="00BB7A8B">
        <w:rPr>
          <w:rFonts w:ascii="Times New Roman" w:hAnsi="Times New Roman" w:cs="Times New Roman"/>
          <w:b/>
          <w:sz w:val="28"/>
          <w:szCs w:val="28"/>
        </w:rPr>
        <w:t xml:space="preserve"> организации рационального питания в ДОО как основы  воспитания ценностного отношения к здоровому образу жизни детей дошкольного возраста</w:t>
      </w:r>
    </w:p>
    <w:p w:rsidR="00B13022" w:rsidRPr="00F263CE" w:rsidRDefault="003A2CA1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Н</w:t>
      </w:r>
      <w:r w:rsidR="00FB53FC" w:rsidRPr="00F263CE">
        <w:rPr>
          <w:rFonts w:ascii="Times New Roman" w:hAnsi="Times New Roman" w:cs="Times New Roman"/>
          <w:sz w:val="28"/>
          <w:szCs w:val="28"/>
        </w:rPr>
        <w:t>ормативно-методическо</w:t>
      </w:r>
      <w:r w:rsidRPr="00F263CE">
        <w:rPr>
          <w:rFonts w:ascii="Times New Roman" w:hAnsi="Times New Roman" w:cs="Times New Roman"/>
          <w:sz w:val="28"/>
          <w:szCs w:val="28"/>
        </w:rPr>
        <w:t>е</w:t>
      </w:r>
      <w:r w:rsidR="00FB53FC" w:rsidRPr="00F263CE">
        <w:rPr>
          <w:rFonts w:ascii="Times New Roman" w:hAnsi="Times New Roman" w:cs="Times New Roman"/>
          <w:sz w:val="28"/>
          <w:szCs w:val="28"/>
        </w:rPr>
        <w:t xml:space="preserve"> </w:t>
      </w:r>
      <w:r w:rsidRPr="00F263CE">
        <w:rPr>
          <w:rFonts w:ascii="Times New Roman" w:hAnsi="Times New Roman" w:cs="Times New Roman"/>
          <w:sz w:val="28"/>
          <w:szCs w:val="28"/>
        </w:rPr>
        <w:t xml:space="preserve">обеспечение организации </w:t>
      </w:r>
      <w:r w:rsidR="00FB53FC" w:rsidRPr="00F263CE">
        <w:rPr>
          <w:rFonts w:ascii="Times New Roman" w:hAnsi="Times New Roman" w:cs="Times New Roman"/>
          <w:sz w:val="28"/>
          <w:szCs w:val="28"/>
        </w:rPr>
        <w:t>питани</w:t>
      </w:r>
      <w:r w:rsidRPr="00F263CE">
        <w:rPr>
          <w:rFonts w:ascii="Times New Roman" w:hAnsi="Times New Roman" w:cs="Times New Roman"/>
          <w:sz w:val="28"/>
          <w:szCs w:val="28"/>
        </w:rPr>
        <w:t>я</w:t>
      </w:r>
      <w:r w:rsidR="00FB53FC" w:rsidRPr="00F263CE">
        <w:rPr>
          <w:rFonts w:ascii="Times New Roman" w:hAnsi="Times New Roman" w:cs="Times New Roman"/>
          <w:sz w:val="28"/>
          <w:szCs w:val="28"/>
        </w:rPr>
        <w:t xml:space="preserve"> детей в ДОУ</w:t>
      </w:r>
      <w:r w:rsidRPr="00F263CE">
        <w:rPr>
          <w:rFonts w:ascii="Times New Roman" w:hAnsi="Times New Roman" w:cs="Times New Roman"/>
          <w:sz w:val="28"/>
          <w:szCs w:val="28"/>
        </w:rPr>
        <w:t xml:space="preserve"> (документирование)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: </w:t>
      </w:r>
      <w:r w:rsidR="00B13022"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Внесение изменений в следующие локальные акты: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об организации питания»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о </w:t>
      </w:r>
      <w:proofErr w:type="spellStart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бракеражной</w:t>
      </w:r>
      <w:proofErr w:type="spellEnd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комиссии»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</w:t>
      </w:r>
      <w:r w:rsidRPr="00F263CE">
        <w:rPr>
          <w:rFonts w:ascii="Times New Roman" w:hAnsi="Times New Roman" w:cs="Times New Roman"/>
          <w:sz w:val="28"/>
          <w:szCs w:val="28"/>
        </w:rPr>
        <w:t>об административном контроле организации и качества питания в МБДОУ»</w:t>
      </w:r>
      <w:r w:rsidRPr="00F26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022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План график оперативного контроля со стороны администрации </w:t>
      </w:r>
      <w:proofErr w:type="gramStart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 плана</w:t>
      </w:r>
      <w:proofErr w:type="gramEnd"/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проверок на календарный год </w:t>
      </w:r>
    </w:p>
    <w:p w:rsidR="00FB53FC" w:rsidRPr="00F263CE" w:rsidRDefault="00B13022" w:rsidP="00F263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Совершенствование системы ВСОКО (качество питания)</w:t>
      </w:r>
    </w:p>
    <w:p w:rsidR="00B13022" w:rsidRPr="00F263CE" w:rsidRDefault="00B13022" w:rsidP="00F2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FC" w:rsidRPr="00F263CE" w:rsidRDefault="00FB53FC" w:rsidP="00F263CE">
      <w:pPr>
        <w:pStyle w:val="4"/>
        <w:numPr>
          <w:ilvl w:val="0"/>
          <w:numId w:val="8"/>
        </w:numPr>
        <w:spacing w:before="0" w:after="0" w:line="240" w:lineRule="auto"/>
        <w:ind w:hanging="578"/>
        <w:jc w:val="both"/>
        <w:rPr>
          <w:rFonts w:ascii="Times New Roman" w:hAnsi="Times New Roman"/>
          <w:b w:val="0"/>
          <w:lang w:eastAsia="en-US"/>
        </w:rPr>
      </w:pPr>
      <w:r w:rsidRPr="00F263CE">
        <w:rPr>
          <w:rFonts w:ascii="Times New Roman" w:hAnsi="Times New Roman"/>
          <w:b w:val="0"/>
          <w:lang w:eastAsia="en-US"/>
        </w:rPr>
        <w:t xml:space="preserve">Кадровые </w:t>
      </w:r>
      <w:r w:rsidR="003A2CA1" w:rsidRPr="00F263CE">
        <w:rPr>
          <w:rFonts w:ascii="Times New Roman" w:hAnsi="Times New Roman"/>
          <w:b w:val="0"/>
          <w:lang w:eastAsia="en-US"/>
        </w:rPr>
        <w:t>условия</w:t>
      </w:r>
      <w:r w:rsidRPr="00F263CE">
        <w:rPr>
          <w:rFonts w:ascii="Times New Roman" w:hAnsi="Times New Roman"/>
          <w:b w:val="0"/>
          <w:lang w:eastAsia="en-US"/>
        </w:rPr>
        <w:t>.</w:t>
      </w:r>
    </w:p>
    <w:p w:rsidR="00B13022" w:rsidRPr="00F263CE" w:rsidRDefault="00B13022" w:rsidP="00F263C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263CE">
        <w:rPr>
          <w:rFonts w:ascii="Times New Roman" w:hAnsi="Times New Roman" w:cs="Times New Roman"/>
          <w:sz w:val="28"/>
          <w:szCs w:val="28"/>
          <w:lang w:eastAsia="en-US"/>
        </w:rPr>
        <w:t>Подбор кадров</w:t>
      </w:r>
    </w:p>
    <w:p w:rsidR="00B13022" w:rsidRPr="00F263CE" w:rsidRDefault="00B13022" w:rsidP="00F263C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 xml:space="preserve">Перераспределение обязанностей. Разработан  график  работы администрации  по зданиям. </w:t>
      </w:r>
    </w:p>
    <w:p w:rsidR="00B13022" w:rsidRPr="00F263CE" w:rsidRDefault="00B13022" w:rsidP="00F263C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 xml:space="preserve">Разработка графика сменяемости поваров. </w:t>
      </w:r>
    </w:p>
    <w:p w:rsidR="00B13022" w:rsidRPr="00F263CE" w:rsidRDefault="00B13022" w:rsidP="00F263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0C80" w:rsidRPr="00770C80" w:rsidRDefault="00FB53FC" w:rsidP="00770C80">
      <w:pPr>
        <w:pStyle w:val="4"/>
        <w:numPr>
          <w:ilvl w:val="0"/>
          <w:numId w:val="8"/>
        </w:numPr>
        <w:spacing w:before="0" w:after="0" w:line="240" w:lineRule="auto"/>
        <w:ind w:hanging="578"/>
        <w:jc w:val="both"/>
        <w:rPr>
          <w:rFonts w:ascii="Times New Roman" w:hAnsi="Times New Roman"/>
          <w:b w:val="0"/>
          <w:shd w:val="clear" w:color="auto" w:fill="FFFFFF"/>
        </w:rPr>
      </w:pPr>
      <w:r w:rsidRPr="00F263CE">
        <w:rPr>
          <w:rFonts w:ascii="Times New Roman" w:hAnsi="Times New Roman"/>
          <w:b w:val="0"/>
        </w:rPr>
        <w:t>О</w:t>
      </w:r>
      <w:r w:rsidRPr="00F263CE">
        <w:rPr>
          <w:rFonts w:ascii="Times New Roman" w:hAnsi="Times New Roman"/>
          <w:b w:val="0"/>
          <w:bdr w:val="none" w:sz="0" w:space="0" w:color="auto" w:frame="1"/>
        </w:rPr>
        <w:t>беспечение охраны труда при организации питании в ДОО</w:t>
      </w:r>
      <w:r w:rsidR="00CF650D" w:rsidRPr="00F263CE">
        <w:rPr>
          <w:rFonts w:ascii="Times New Roman" w:hAnsi="Times New Roman"/>
          <w:b w:val="0"/>
          <w:bdr w:val="none" w:sz="0" w:space="0" w:color="auto" w:frame="1"/>
        </w:rPr>
        <w:t xml:space="preserve">. </w:t>
      </w:r>
      <w:r w:rsidR="00B13022" w:rsidRPr="00F263CE">
        <w:rPr>
          <w:rFonts w:ascii="Times New Roman" w:hAnsi="Times New Roman"/>
          <w:b w:val="0"/>
          <w:shd w:val="clear" w:color="auto" w:fill="FFFFFF"/>
        </w:rPr>
        <w:t>Инструктаж сотрудников (работников пищеблока, младшего обслуживающего персонала)</w:t>
      </w:r>
    </w:p>
    <w:p w:rsidR="00CF650D" w:rsidRPr="00F263CE" w:rsidRDefault="00CF650D" w:rsidP="00F26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22" w:rsidRPr="00F263CE" w:rsidRDefault="003A2CA1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М</w:t>
      </w:r>
      <w:r w:rsidR="00FB53FC" w:rsidRPr="00F263CE">
        <w:rPr>
          <w:rFonts w:ascii="Times New Roman" w:hAnsi="Times New Roman" w:cs="Times New Roman"/>
          <w:sz w:val="28"/>
          <w:szCs w:val="28"/>
        </w:rPr>
        <w:t>атериально</w:t>
      </w:r>
      <w:r w:rsidRPr="00F263CE">
        <w:rPr>
          <w:rFonts w:ascii="Times New Roman" w:hAnsi="Times New Roman" w:cs="Times New Roman"/>
          <w:sz w:val="28"/>
          <w:szCs w:val="28"/>
        </w:rPr>
        <w:t xml:space="preserve"> </w:t>
      </w:r>
      <w:r w:rsidR="00FB53FC" w:rsidRPr="00F263CE">
        <w:rPr>
          <w:rFonts w:ascii="Times New Roman" w:hAnsi="Times New Roman" w:cs="Times New Roman"/>
          <w:sz w:val="28"/>
          <w:szCs w:val="28"/>
        </w:rPr>
        <w:t>– техническо</w:t>
      </w:r>
      <w:r w:rsidRPr="00F263CE">
        <w:rPr>
          <w:rFonts w:ascii="Times New Roman" w:hAnsi="Times New Roman" w:cs="Times New Roman"/>
          <w:sz w:val="28"/>
          <w:szCs w:val="28"/>
        </w:rPr>
        <w:t>е обеспечение процесса питания</w:t>
      </w:r>
      <w:r w:rsidR="00CF650D" w:rsidRPr="00F263CE">
        <w:rPr>
          <w:rFonts w:ascii="Times New Roman" w:hAnsi="Times New Roman" w:cs="Times New Roman"/>
          <w:sz w:val="28"/>
          <w:szCs w:val="28"/>
        </w:rPr>
        <w:t xml:space="preserve">. </w:t>
      </w:r>
      <w:r w:rsidR="00B13022"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Основу предполагаемых подходов составляет внедрение инновационной модели организации питания дошкольников, </w:t>
      </w:r>
      <w:r w:rsidR="00770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современных технологий приготовления пищи, </w:t>
      </w:r>
      <w:r w:rsidR="00B13022" w:rsidRPr="00F263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позволяющей при минимальных затратах обеспечить питание дошкольников на уровне требований сегодняшнего дня, пропаганда правильного питания как основы здорового образа жизни.</w:t>
      </w:r>
    </w:p>
    <w:p w:rsidR="00B13022" w:rsidRPr="00F263CE" w:rsidRDefault="00B13022" w:rsidP="00F263C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3022" w:rsidRPr="00F263CE" w:rsidRDefault="003A2CA1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Финансовые условия</w:t>
      </w:r>
      <w:r w:rsidR="00CF650D" w:rsidRPr="00F263CE">
        <w:rPr>
          <w:rFonts w:ascii="Times New Roman" w:hAnsi="Times New Roman" w:cs="Times New Roman"/>
          <w:sz w:val="28"/>
          <w:szCs w:val="28"/>
        </w:rPr>
        <w:t>. Оборудование  обновления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  </w:t>
      </w:r>
      <w:r w:rsidR="00CF650D" w:rsidRPr="00F263CE">
        <w:rPr>
          <w:rFonts w:ascii="Times New Roman" w:hAnsi="Times New Roman" w:cs="Times New Roman"/>
          <w:sz w:val="28"/>
          <w:szCs w:val="28"/>
        </w:rPr>
        <w:t>устройств</w:t>
      </w:r>
      <w:r w:rsidR="00B13022" w:rsidRPr="00F263CE">
        <w:rPr>
          <w:rFonts w:ascii="Times New Roman" w:hAnsi="Times New Roman" w:cs="Times New Roman"/>
          <w:sz w:val="28"/>
          <w:szCs w:val="28"/>
        </w:rPr>
        <w:t>, оборудования</w:t>
      </w:r>
      <w:r w:rsidR="00CF650D" w:rsidRPr="00F263CE">
        <w:rPr>
          <w:rFonts w:ascii="Times New Roman" w:hAnsi="Times New Roman" w:cs="Times New Roman"/>
          <w:sz w:val="28"/>
          <w:szCs w:val="28"/>
        </w:rPr>
        <w:t xml:space="preserve"> 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 пищеблока учреждения </w:t>
      </w:r>
      <w:r w:rsidR="00CF650D" w:rsidRPr="00F263CE">
        <w:rPr>
          <w:rFonts w:ascii="Times New Roman" w:hAnsi="Times New Roman" w:cs="Times New Roman"/>
          <w:sz w:val="28"/>
          <w:szCs w:val="28"/>
        </w:rPr>
        <w:t xml:space="preserve">в </w:t>
      </w:r>
      <w:r w:rsidR="00B13022" w:rsidRPr="00F263CE">
        <w:rPr>
          <w:rFonts w:ascii="Times New Roman" w:hAnsi="Times New Roman" w:cs="Times New Roman"/>
          <w:sz w:val="28"/>
          <w:szCs w:val="28"/>
        </w:rPr>
        <w:t>соответств</w:t>
      </w:r>
      <w:r w:rsidR="00CF650D" w:rsidRPr="00F263CE">
        <w:rPr>
          <w:rFonts w:ascii="Times New Roman" w:hAnsi="Times New Roman" w:cs="Times New Roman"/>
          <w:sz w:val="28"/>
          <w:szCs w:val="28"/>
        </w:rPr>
        <w:t>ии</w:t>
      </w:r>
      <w:r w:rsidR="00B13022" w:rsidRPr="00F263CE">
        <w:rPr>
          <w:rFonts w:ascii="Times New Roman" w:hAnsi="Times New Roman" w:cs="Times New Roman"/>
          <w:sz w:val="28"/>
          <w:szCs w:val="28"/>
        </w:rPr>
        <w:t xml:space="preserve"> санитарным правилам к организации рационального </w:t>
      </w:r>
      <w:r w:rsidR="00CF650D" w:rsidRPr="00F263CE">
        <w:rPr>
          <w:rFonts w:ascii="Times New Roman" w:hAnsi="Times New Roman" w:cs="Times New Roman"/>
          <w:sz w:val="28"/>
          <w:szCs w:val="28"/>
        </w:rPr>
        <w:t>питания</w:t>
      </w:r>
      <w:r w:rsidR="00B13022" w:rsidRPr="00F263CE">
        <w:rPr>
          <w:rFonts w:ascii="Times New Roman" w:hAnsi="Times New Roman" w:cs="Times New Roman"/>
          <w:sz w:val="28"/>
          <w:szCs w:val="28"/>
        </w:rPr>
        <w:t>.</w:t>
      </w:r>
    </w:p>
    <w:p w:rsidR="00B13022" w:rsidRPr="00F263CE" w:rsidRDefault="00B13022" w:rsidP="00F263C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53FC" w:rsidRPr="00F263CE" w:rsidRDefault="00FB53FC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  <w:lang w:eastAsia="en-US"/>
        </w:rPr>
        <w:t>Работа с детьми</w:t>
      </w:r>
      <w:r w:rsidR="003A2CA1" w:rsidRPr="00F263C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263CE">
        <w:rPr>
          <w:rFonts w:ascii="Times New Roman" w:hAnsi="Times New Roman" w:cs="Times New Roman"/>
          <w:sz w:val="28"/>
          <w:szCs w:val="28"/>
        </w:rPr>
        <w:t xml:space="preserve"> Внедрение инновационных практик для пропаганды здорового питания, </w:t>
      </w:r>
      <w:r w:rsidRPr="00F263C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повышению качества образования</w:t>
      </w:r>
    </w:p>
    <w:p w:rsidR="00B13022" w:rsidRPr="00F263CE" w:rsidRDefault="00B13022" w:rsidP="00F2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FC" w:rsidRPr="00F263CE" w:rsidRDefault="00FB53FC" w:rsidP="00F263CE">
      <w:pPr>
        <w:pStyle w:val="a3"/>
        <w:numPr>
          <w:ilvl w:val="0"/>
          <w:numId w:val="8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3CE">
        <w:rPr>
          <w:rFonts w:ascii="Times New Roman" w:hAnsi="Times New Roman" w:cs="Times New Roman"/>
          <w:sz w:val="28"/>
          <w:szCs w:val="28"/>
        </w:rPr>
        <w:t>Работа с сотрудниками.  Повышение компетентности сотрудников в вопросах организации питания</w:t>
      </w:r>
    </w:p>
    <w:p w:rsidR="00B13022" w:rsidRPr="00F263CE" w:rsidRDefault="00B13022" w:rsidP="00F26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FC" w:rsidRPr="00F263CE" w:rsidRDefault="00FB53FC" w:rsidP="00F263CE">
      <w:pPr>
        <w:pStyle w:val="4"/>
        <w:numPr>
          <w:ilvl w:val="0"/>
          <w:numId w:val="8"/>
        </w:numPr>
        <w:spacing w:before="0" w:after="0" w:line="240" w:lineRule="auto"/>
        <w:ind w:hanging="578"/>
        <w:jc w:val="both"/>
        <w:rPr>
          <w:rFonts w:ascii="Times New Roman" w:hAnsi="Times New Roman"/>
          <w:b w:val="0"/>
        </w:rPr>
      </w:pPr>
      <w:r w:rsidRPr="00F263CE">
        <w:rPr>
          <w:rFonts w:ascii="Times New Roman" w:hAnsi="Times New Roman"/>
          <w:b w:val="0"/>
          <w:bCs w:val="0"/>
        </w:rPr>
        <w:t>Работа с родителями.</w:t>
      </w:r>
      <w:r w:rsidRPr="00F263CE">
        <w:rPr>
          <w:rFonts w:ascii="Times New Roman" w:hAnsi="Times New Roman"/>
          <w:b w:val="0"/>
          <w:lang w:eastAsia="en-US"/>
        </w:rPr>
        <w:t xml:space="preserve"> Информационная деятельность</w:t>
      </w:r>
      <w:r w:rsidR="003A2CA1" w:rsidRPr="00F263CE">
        <w:rPr>
          <w:rFonts w:ascii="Times New Roman" w:hAnsi="Times New Roman"/>
          <w:b w:val="0"/>
          <w:lang w:eastAsia="en-US"/>
        </w:rPr>
        <w:t xml:space="preserve">. </w:t>
      </w:r>
      <w:r w:rsidRPr="00F263CE">
        <w:rPr>
          <w:rFonts w:ascii="Times New Roman" w:hAnsi="Times New Roman"/>
          <w:b w:val="0"/>
        </w:rPr>
        <w:t>Организация консультативной работы по вопросам здорового питания</w:t>
      </w:r>
    </w:p>
    <w:p w:rsidR="003A2CA1" w:rsidRDefault="003A2CA1" w:rsidP="003A2C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E328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д) об участниках внедрения практики и их ролях в процессе внедрения практика</w:t>
      </w:r>
    </w:p>
    <w:p w:rsidR="00FC133C" w:rsidRDefault="004A6840" w:rsidP="00BB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Участниками управленческой практики внедрения модели организации питания в ДОО как основы воспитания ценностного отношения к здоровому образу жизни детей дошкольного возраста являются Муниципальные бюджетные дошкольные образовательные учреждения города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 (36 МБДОУ)</w:t>
      </w:r>
    </w:p>
    <w:p w:rsidR="003A2CA1" w:rsidRPr="00BB7A8B" w:rsidRDefault="003A2CA1" w:rsidP="00BB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е) о перечне мероприятий на уровне субъекта Российской Федерации / муниципального образования, необходимых для внедрения успешной практики</w:t>
      </w:r>
    </w:p>
    <w:p w:rsidR="004A6840" w:rsidRPr="00BB7A8B" w:rsidRDefault="004A6840" w:rsidP="001F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8B">
        <w:rPr>
          <w:rFonts w:ascii="Times New Roman" w:hAnsi="Times New Roman" w:cs="Times New Roman"/>
          <w:b/>
          <w:sz w:val="28"/>
          <w:szCs w:val="28"/>
        </w:rPr>
        <w:t>Модель организации рационального питания в ДОО как воспитания ценностного отношения к здоровому образу жизни 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5"/>
        <w:gridCol w:w="35"/>
        <w:gridCol w:w="7229"/>
      </w:tblGrid>
      <w:tr w:rsidR="00F149A2" w:rsidRPr="00BB7A8B" w:rsidTr="00F149A2">
        <w:tc>
          <w:tcPr>
            <w:tcW w:w="9889" w:type="dxa"/>
            <w:gridSpan w:val="3"/>
            <w:shd w:val="clear" w:color="auto" w:fill="FDE9D9" w:themeFill="accent6" w:themeFillTint="33"/>
          </w:tcPr>
          <w:p w:rsidR="00F149A2" w:rsidRPr="00BB7A8B" w:rsidRDefault="00F149A2" w:rsidP="00BB7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</w:t>
            </w:r>
          </w:p>
        </w:tc>
      </w:tr>
      <w:tr w:rsidR="004A6840" w:rsidRPr="00BB7A8B" w:rsidTr="00536FD3">
        <w:tc>
          <w:tcPr>
            <w:tcW w:w="2660" w:type="dxa"/>
            <w:gridSpan w:val="2"/>
          </w:tcPr>
          <w:p w:rsidR="004A6840" w:rsidRPr="00BB7A8B" w:rsidRDefault="004A6840" w:rsidP="00BB7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A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229" w:type="dxa"/>
          </w:tcPr>
          <w:p w:rsidR="004A6840" w:rsidRPr="00BB7A8B" w:rsidRDefault="004A6840" w:rsidP="00BB7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питанием детей в ДОУ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Внесение корректировок  в 10 дневное меню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 связи с выходом новых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Внесение корректировок в технологические карты приготовления блюд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Издание приказов по организации питания на учебный год (Приложение 5)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нормативных документов по сопровождению детей, которые нуждаются в лечебном и диетическом питании, которые вправе питаться по индивидуальному меню или пищей из дома </w:t>
            </w:r>
            <w:hyperlink r:id="rId9" w:anchor="XA00M9O2NH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подп. 8.2.3 п. 8.2 СанПиН 2.3/2.4.3590–20</w:t>
              </w:r>
            </w:hyperlink>
          </w:p>
          <w:p w:rsidR="00536FD3" w:rsidRPr="00F77543" w:rsidRDefault="00536FD3" w:rsidP="00F7754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РЕГЛАМЕНТАЦИЯ ТРЕБОВАНИЙ К ОРГАНИЗАЦИИ ПИТАНИЯ В ОРГАНИЗАЦИЯХ ДЛЯ ДЕТЕЙ И МОЛОДЕЖИ РОСПОТРЕБНАДЗОР Реализация на практике требований санитарных правил, должна обеспечить детей здоровым питанием, сформировать навыки здорового питания, обеспечить безопасные условия для организации питания. </w:t>
            </w:r>
            <w:hyperlink r:id="rId10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https://klyuchevsad.uoirbitmo.ru/upload/files/Презентация%20СанПин%20по%20питанию.pdf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543" w:rsidRPr="00F7754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локальные акты МБДОУ.</w:t>
            </w:r>
          </w:p>
        </w:tc>
        <w:tc>
          <w:tcPr>
            <w:tcW w:w="7229" w:type="dxa"/>
          </w:tcPr>
          <w:p w:rsidR="00536FD3" w:rsidRPr="00536FD3" w:rsidRDefault="00536FD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Внесение изменений в следующие локальные акты: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«Положение об организации питания» (Приложение 1)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«Положение о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бракеражной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комиссии» (Приложение 2)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«Положение 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об административном контроле </w:t>
            </w: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и качества питания в МБДОУ»</w:t>
            </w:r>
            <w:r w:rsidRPr="00536F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(Приложение 3)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План график оперативного контроля со стороны администрации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согласно плана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проверок на календарный год (Приложение 4)</w:t>
            </w:r>
          </w:p>
          <w:p w:rsidR="00536FD3" w:rsidRPr="00F7754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Совершенствование системы ВСОКО (качество питания)</w:t>
            </w:r>
          </w:p>
          <w:p w:rsidR="00F77543" w:rsidRPr="00536FD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  <w:r w:rsidRPr="00536FD3">
              <w:rPr>
                <w:rFonts w:ascii="Times New Roman" w:hAnsi="Times New Roman"/>
                <w:b w:val="0"/>
                <w:lang w:eastAsia="en-US"/>
              </w:rPr>
              <w:lastRenderedPageBreak/>
              <w:t>Кадровые перестановки.</w:t>
            </w:r>
          </w:p>
          <w:p w:rsidR="00536FD3" w:rsidRPr="00536FD3" w:rsidRDefault="00536FD3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Перераспределение обязанностей. Разработан  график  работы администрации  по зданиям.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Разработка графика сменяемости поваров. </w:t>
            </w:r>
          </w:p>
          <w:p w:rsidR="00536FD3" w:rsidRPr="00F77543" w:rsidRDefault="00536FD3" w:rsidP="00F7754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Усиление контроля шеф- повара</w:t>
            </w:r>
          </w:p>
          <w:p w:rsidR="00F77543" w:rsidRPr="00F7754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  <w:r w:rsidRPr="00536FD3">
              <w:rPr>
                <w:rFonts w:ascii="Times New Roman" w:hAnsi="Times New Roman"/>
                <w:b w:val="0"/>
              </w:rPr>
              <w:t>О</w:t>
            </w:r>
            <w:r w:rsidRPr="00536FD3">
              <w:rPr>
                <w:rFonts w:ascii="Times New Roman" w:hAnsi="Times New Roman"/>
                <w:b w:val="0"/>
                <w:bdr w:val="none" w:sz="0" w:space="0" w:color="auto" w:frame="1"/>
              </w:rPr>
              <w:t>беспечение охраны труда при организации питании в ДОО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Инструктаж сотрудников (работников пищеблока, младшего обслуживающего персонала) (</w:t>
            </w:r>
            <w:hyperlink r:id="rId11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https://pravmodeldo.ru/sanpin-dlja-povarov-detskih-sadov.html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 сотрудниками пищеблока проводится своевременная работа по охране труда во всех зонах, при работе с технологическим оборудованием. Инструктаж по охране труда проводится минимум 2 раза в год в соответствии с инструкциями по охране труда. </w:t>
            </w:r>
          </w:p>
          <w:p w:rsidR="00536FD3" w:rsidRPr="00F77543" w:rsidRDefault="00536FD3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Создание безопасных условий труда сотрудников ДОУ. </w:t>
            </w: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 рабочих местах созданы условия для соблюдения правил личной гигиены персонала (наличие мыла, полотенец и т.д.).</w:t>
            </w:r>
          </w:p>
          <w:p w:rsidR="00F77543" w:rsidRPr="001F374D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Совершенствование организации контроля 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РФ в области прав потребителей приоритет продукции  производителей РФ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Постоянный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качеством поставляемых продуктов в МДОУ  (осуществление осмотра при поступлении  каждой партии продукции, контроля качества продукции, наличия товаросопроводительных документов, ведение учётно-отчётной документации, входного контроля за условиями транспортировки продуктов питания от поставщиков)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Общественный 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организацией и качеством питания воспитанников со стороны Совета ДОУ и родительского комитета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основного меню, чтобы оно состояло из обязательного набора продуктов  </w:t>
            </w:r>
            <w:hyperlink r:id="rId12" w:anchor="XA00MFG2O8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приложение 7</w:t>
              </w:r>
            </w:hyperlink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СанПиН 2.3/2.4.3590–20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нормы к объему порций и пищи за один прием </w:t>
            </w:r>
            <w:hyperlink r:id="rId13" w:anchor="XA00M7M2MH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приложение 9</w:t>
              </w:r>
            </w:hyperlink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СанПиН 2.3/2.4.3590–20.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комиссии по проверке качества питания. В функции данной комиссии входили: рейды по проверке организации питания в ДОУ, соблюдение правил хранения и товарного соседства,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закладкой продуктов на пищеблоке, организация процесса приема пищи  в группах, контрольные взвешивания порций на группах, соблюдение графика выдачи готовой продукции на группе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рациона питания  утвержденному меню </w:t>
            </w:r>
          </w:p>
          <w:p w:rsidR="00536FD3" w:rsidRPr="00F7754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Контроль суточной пробы Контроль суточной пробы</w:t>
            </w:r>
          </w:p>
          <w:p w:rsidR="00F77543" w:rsidRPr="00536FD3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>Модернизация материально – технической базы пищеблока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замена устаревшего технологического оборудования на более новое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замена посуды, несоответствующей требованиям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  <w:p w:rsidR="00536FD3" w:rsidRPr="00F77543" w:rsidRDefault="00536FD3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постоянное обновление одежды кухонных работников </w:t>
            </w:r>
            <w:hyperlink r:id="rId14" w:anchor="ZAP2OUE3L7" w:tgtFrame="_blank" w:history="1">
              <w:proofErr w:type="spellStart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абз</w:t>
              </w:r>
              <w:proofErr w:type="spellEnd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. 3 п. 3.4 СанПиН 2.3/2.4.3590–20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, закупка перчаток для приготовления салатов </w:t>
            </w:r>
            <w:hyperlink r:id="rId15" w:anchor="ZAP2EBA3I7" w:tgtFrame="_blank" w:history="1">
              <w:proofErr w:type="spellStart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абз</w:t>
              </w:r>
              <w:proofErr w:type="spellEnd"/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. 5 п. 3.4 СанПиН 2.3/2.4.3590</w:t>
              </w:r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noBreakHyphen/>
                <w:t>20</w:t>
              </w:r>
            </w:hyperlink>
          </w:p>
          <w:p w:rsidR="00F77543" w:rsidRPr="001F374D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детьми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Внедрение инновационных практик для пропаганды здорового питания, </w:t>
            </w: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способствующих повышению качества образования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Образовательный модуль по реализации содержания ОО «Физическое развитие», направленный на оздоровление детей «Здоровый малыш» в МБДОУ № 47 </w:t>
            </w:r>
            <w:hyperlink r:id="rId16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http://t402726.dou.obrazovanie33.ru/zdorovyy-malysh/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Модель "МЫ ЗА ЗДОРОВЫЙ ОБРАЗ ЖИЗНИ!" </w:t>
            </w:r>
            <w:hyperlink r:id="rId17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https://detckiygorodok.blogspot.com/p/blog-page_50.html</w:t>
              </w:r>
            </w:hyperlink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Проведение с детьми «Минуток здоровья»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Ситуативные беседы с детьми «Азбука витаминов», «Разговор о правильном питании»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 «Вкусные картины»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Богатырский турнир «Щи да каша – пища наша»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Игровая деятельность: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Сюжетно – ролевые игры: Кафе, Детский сад, Семья, Супермаркет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Дидактические игры: Режим дня, Что лишнее, Угадай по запаху,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с грядки, Полезные продукты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Конкурс рисунков «Здоровье – это здорово», «Здоровое питание»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«Здоровье на тарелочке»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Познавательно-исследовательский образовательный проект для детей старшего дошкольного возраста «Хлебная неделя»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Фестиваль народных рецептов «От каши до варенья!»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Тематические дни здоровья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Инновационные технологии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здоровьесбережения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Динамические паузы, Подвижные,  хороводные и спортивные игры, Релаксация, Гимнастика (пальчиковая, для глаз, дыхательная и </w:t>
            </w:r>
            <w:proofErr w:type="spellStart"/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), Физкультурные занятия, Проблемно-игровые: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игротренинги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игро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- терапия, Коммуникативные игры, </w:t>
            </w: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Лэп-букинг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>, Технологии музыкального воздействия</w:t>
            </w:r>
          </w:p>
          <w:p w:rsidR="00536FD3" w:rsidRPr="00536FD3" w:rsidRDefault="00777627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536FD3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Серия </w:t>
              </w:r>
              <w:proofErr w:type="spellStart"/>
              <w:r w:rsidR="00536FD3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мульт</w:t>
              </w:r>
              <w:proofErr w:type="spellEnd"/>
              <w:r w:rsidR="00536FD3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- занятий «Уроки здоровья»</w:t>
              </w:r>
            </w:hyperlink>
            <w:r w:rsidR="00536FD3"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D3">
              <w:rPr>
                <w:rFonts w:ascii="Times New Roman" w:hAnsi="Times New Roman"/>
                <w:sz w:val="28"/>
                <w:szCs w:val="28"/>
              </w:rPr>
              <w:t>Флешиоб</w:t>
            </w:r>
            <w:proofErr w:type="spell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«Наши футбольные традиции» </w:t>
            </w:r>
            <w:hyperlink r:id="rId19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https://youtu.be/DXzHWnXC-NE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проектная деятельность по теме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совместные с родителями спортивные досуги</w:t>
            </w:r>
          </w:p>
          <w:p w:rsidR="00536FD3" w:rsidRPr="00F77543" w:rsidRDefault="00536FD3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взаимодействие с социумом (спортивные комплексы, СОШ, МДОУ)</w:t>
            </w:r>
          </w:p>
          <w:p w:rsidR="00F77543" w:rsidRPr="001F374D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36FD3" w:rsidRPr="00BB7A8B" w:rsidTr="00536FD3">
        <w:tc>
          <w:tcPr>
            <w:tcW w:w="2660" w:type="dxa"/>
            <w:gridSpan w:val="2"/>
          </w:tcPr>
          <w:p w:rsidR="00536FD3" w:rsidRPr="00536FD3" w:rsidRDefault="00536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lastRenderedPageBreak/>
              <w:t>Работа с сотрудниками.  Повышение компетентности сотрудников в вопросах организации питания</w:t>
            </w:r>
          </w:p>
        </w:tc>
        <w:tc>
          <w:tcPr>
            <w:tcW w:w="7229" w:type="dxa"/>
          </w:tcPr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педагогов «Культура питания дошкольников»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младших воспитателей на тему: «Организация процесса питания»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сотрудников «</w:t>
            </w:r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Ознакомиться с новым перечнем запрещенных продуктов» </w:t>
            </w:r>
            <w:hyperlink r:id="rId20" w:anchor="XA00MCU2NT" w:tgtFrame="_blank" w:history="1">
              <w:r w:rsidRPr="00536FD3">
                <w:rPr>
                  <w:rStyle w:val="a4"/>
                  <w:rFonts w:ascii="Times New Roman" w:hAnsi="Times New Roman"/>
                  <w:color w:val="329A32"/>
                  <w:sz w:val="28"/>
                  <w:szCs w:val="28"/>
                </w:rPr>
                <w:t>приложение 6</w:t>
              </w:r>
            </w:hyperlink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>кСанПиН</w:t>
            </w:r>
            <w:proofErr w:type="spellEnd"/>
            <w:r w:rsidRPr="00536F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2.3/2.4.3590–20 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Оперативный контроль «организация питания в ДОУ».  Рабочие совещания по итогам проверки групп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Производственное совещание: «Отчет комиссии по </w:t>
            </w:r>
            <w:proofErr w:type="gramStart"/>
            <w:r w:rsidRPr="00536FD3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организацией питания детей в группах»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bCs/>
                <w:sz w:val="28"/>
                <w:szCs w:val="28"/>
              </w:rPr>
              <w:t xml:space="preserve">Семинар практикум «Культура питания </w:t>
            </w:r>
            <w:proofErr w:type="gramStart"/>
            <w:r w:rsidRPr="00536FD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536FD3">
              <w:rPr>
                <w:rFonts w:ascii="Times New Roman" w:hAnsi="Times New Roman"/>
                <w:bCs/>
                <w:sz w:val="28"/>
                <w:szCs w:val="28"/>
              </w:rPr>
              <w:t xml:space="preserve"> ДО»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Досуг между сотрудниками «Правильное питание – шаг к здоровому образу жизни»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Конкурс «А ну-ка, девушки» - кулинарный поединок – презентация  здоровой пищи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Консультация для младших воспитателей на тему: «Организация процесса питания»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Семинары – практикумы  по теме здорового питания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Конкурсное движение  для педагогов и родителей «Здоровая еда», «Рецепты правильного питания»</w:t>
            </w:r>
          </w:p>
          <w:p w:rsidR="00536FD3" w:rsidRPr="00536FD3" w:rsidRDefault="00536FD3" w:rsidP="00536FD3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Педагогический совет совместно с родителями  по проблеме</w:t>
            </w:r>
          </w:p>
          <w:p w:rsidR="00536FD3" w:rsidRPr="00F77543" w:rsidRDefault="00536FD3" w:rsidP="004E5FBB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Анкетирование, опросы, тесты.  Проверка знаний СанПиНов поваров</w:t>
            </w:r>
          </w:p>
          <w:p w:rsidR="00F77543" w:rsidRPr="004E5FBB" w:rsidRDefault="00F77543" w:rsidP="00F77543">
            <w:pPr>
              <w:spacing w:after="0" w:line="240" w:lineRule="auto"/>
              <w:ind w:left="2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149A2" w:rsidRPr="00BB7A8B" w:rsidTr="00F149A2">
        <w:tc>
          <w:tcPr>
            <w:tcW w:w="9889" w:type="dxa"/>
            <w:gridSpan w:val="3"/>
            <w:shd w:val="clear" w:color="auto" w:fill="FDE9D9" w:themeFill="accent6" w:themeFillTint="33"/>
          </w:tcPr>
          <w:p w:rsidR="00F149A2" w:rsidRPr="00F149A2" w:rsidRDefault="00F149A2" w:rsidP="00F149A2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A2">
              <w:rPr>
                <w:rFonts w:ascii="Times New Roman" w:hAnsi="Times New Roman"/>
                <w:b/>
                <w:bCs/>
                <w:sz w:val="28"/>
                <w:szCs w:val="28"/>
              </w:rPr>
              <w:t>ВНЕШНИЕ</w:t>
            </w:r>
          </w:p>
        </w:tc>
      </w:tr>
      <w:tr w:rsidR="004E5FBB" w:rsidRPr="00BB7A8B" w:rsidTr="004E5FBB">
        <w:tc>
          <w:tcPr>
            <w:tcW w:w="2625" w:type="dxa"/>
            <w:shd w:val="clear" w:color="auto" w:fill="FFFFFF" w:themeFill="background1"/>
          </w:tcPr>
          <w:p w:rsidR="001F374D" w:rsidRPr="00536FD3" w:rsidRDefault="001F374D" w:rsidP="001F374D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lang w:eastAsia="en-US"/>
              </w:rPr>
            </w:pPr>
            <w:r w:rsidRPr="00536FD3">
              <w:rPr>
                <w:rFonts w:ascii="Times New Roman" w:hAnsi="Times New Roman"/>
                <w:b w:val="0"/>
                <w:bCs w:val="0"/>
              </w:rPr>
              <w:lastRenderedPageBreak/>
              <w:t>Работа с родителями.</w:t>
            </w:r>
            <w:r w:rsidRPr="00536FD3">
              <w:rPr>
                <w:rFonts w:ascii="Times New Roman" w:hAnsi="Times New Roman"/>
                <w:b w:val="0"/>
                <w:lang w:eastAsia="en-US"/>
              </w:rPr>
              <w:t xml:space="preserve"> Информационная деятельность</w:t>
            </w:r>
          </w:p>
          <w:p w:rsidR="001F374D" w:rsidRPr="00536FD3" w:rsidRDefault="001F374D" w:rsidP="001F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Организация консультативной работы по вопросам здорового питания</w:t>
            </w:r>
          </w:p>
          <w:p w:rsidR="004E5FBB" w:rsidRPr="00F149A2" w:rsidRDefault="004E5FBB" w:rsidP="00F149A2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shd w:val="clear" w:color="auto" w:fill="FFFFFF" w:themeFill="background1"/>
          </w:tcPr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Родительский университет «Территория детства» - факультет «Рациональное питание дошкольников»  </w:t>
            </w:r>
            <w:hyperlink r:id="rId21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http://t402726.dou.obrazovanie33.ru/territoriya-detstva/ratsionalnoe-pitanie-doshkolnikov.php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Обновление стендовой информации о питании дошкольников. Информирование родителей об ассортименте питания детей (меню на сегодня).</w:t>
            </w:r>
          </w:p>
          <w:p w:rsidR="001F374D" w:rsidRPr="00536FD3" w:rsidRDefault="00777627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1F374D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Консультация для родителей «Правильное питание дошкольников»</w:t>
              </w:r>
            </w:hyperlink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Консультирование по вопросам организации питания детей в семье через уголки для родителей (</w:t>
            </w:r>
            <w:hyperlink r:id="rId23" w:history="1">
              <w:r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http://t402726.dou.obrazovanie33.ru/territoriya-detstva/ratsionalnoe-pitanie-doshkolnikov.php</w:t>
              </w:r>
            </w:hyperlink>
            <w:r w:rsidRPr="00536F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Групповые родительские собрания «Питание – основа здоровья детей»</w:t>
            </w:r>
          </w:p>
          <w:p w:rsidR="001F374D" w:rsidRPr="00536FD3" w:rsidRDefault="00777627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4" w:history="1">
              <w:r w:rsidR="001F374D" w:rsidRPr="00536FD3">
                <w:rPr>
                  <w:rStyle w:val="a4"/>
                  <w:rFonts w:ascii="Times New Roman" w:hAnsi="Times New Roman"/>
                  <w:sz w:val="28"/>
                  <w:szCs w:val="28"/>
                </w:rPr>
                <w:t>Родительское собрание «Как приучить малыша к культурно-гигиеническим навыкам»</w:t>
              </w:r>
            </w:hyperlink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 xml:space="preserve"> Заседание родительского комитета по организации питания в ДОУ. Выполнение натуральных  норм.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 детей с плохим аппетитом.</w:t>
            </w:r>
          </w:p>
          <w:p w:rsidR="001F374D" w:rsidRPr="00536FD3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Изготовлены буклеты для родителей «Питание ребенка-дошкольника»</w:t>
            </w:r>
          </w:p>
          <w:p w:rsidR="001F374D" w:rsidRDefault="001F374D" w:rsidP="001F374D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D3">
              <w:rPr>
                <w:rFonts w:ascii="Times New Roman" w:hAnsi="Times New Roman"/>
                <w:sz w:val="28"/>
                <w:szCs w:val="28"/>
              </w:rPr>
              <w:t>Делегирование полномочий родительскому комитету МБДОУ в организации проб готовых блюд</w:t>
            </w:r>
          </w:p>
          <w:p w:rsidR="008F757E" w:rsidRDefault="00777627" w:rsidP="008F757E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25" w:history="1">
              <w:r w:rsidR="001F374D" w:rsidRPr="001F374D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Видеоролики о здоровом питании детей </w:t>
              </w:r>
            </w:hyperlink>
          </w:p>
          <w:p w:rsidR="008F757E" w:rsidRPr="008F757E" w:rsidRDefault="008F757E" w:rsidP="008F757E">
            <w:pPr>
              <w:numPr>
                <w:ilvl w:val="0"/>
                <w:numId w:val="12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F757E">
              <w:rPr>
                <w:rFonts w:ascii="Times New Roman" w:hAnsi="Times New Roman"/>
                <w:sz w:val="28"/>
                <w:szCs w:val="28"/>
              </w:rPr>
              <w:t>Организация питания в ДОУ, как основы воспитания ценностного отношения к здоровому образу жизни</w:t>
            </w:r>
          </w:p>
          <w:p w:rsidR="00561FA6" w:rsidRPr="001F374D" w:rsidRDefault="00561FA6" w:rsidP="00561FA6">
            <w:pPr>
              <w:spacing w:after="0" w:line="240" w:lineRule="auto"/>
              <w:ind w:left="2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BB" w:rsidRPr="00BB7A8B" w:rsidTr="004E5FBB">
        <w:tc>
          <w:tcPr>
            <w:tcW w:w="2625" w:type="dxa"/>
            <w:shd w:val="clear" w:color="auto" w:fill="FFFFFF" w:themeFill="background1"/>
          </w:tcPr>
          <w:p w:rsidR="004E5FBB" w:rsidRP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374D">
              <w:rPr>
                <w:rFonts w:ascii="Times New Roman" w:hAnsi="Times New Roman"/>
                <w:bCs/>
                <w:sz w:val="28"/>
              </w:rPr>
              <w:t>Взаимодействие с социумом</w:t>
            </w:r>
          </w:p>
        </w:tc>
        <w:tc>
          <w:tcPr>
            <w:tcW w:w="7264" w:type="dxa"/>
            <w:gridSpan w:val="2"/>
            <w:shd w:val="clear" w:color="auto" w:fill="FFFFFF" w:themeFill="background1"/>
          </w:tcPr>
          <w:p w:rsid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Владимирской области</w:t>
            </w:r>
          </w:p>
          <w:p w:rsidR="001F374D" w:rsidRPr="004E5FBB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надзор и </w:t>
            </w:r>
            <w:proofErr w:type="gramStart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 в ДОУ</w:t>
            </w:r>
          </w:p>
          <w:p w:rsidR="001F374D" w:rsidRPr="004E5FBB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за качеством и безопасностью продуктов питания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</w:t>
            </w:r>
          </w:p>
          <w:p w:rsidR="001F374D" w:rsidRPr="004E5FBB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1F374D" w:rsidRDefault="001F374D" w:rsidP="001F374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1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проведение необходимых исследований, испытаний, экспертиз, анализов и </w:t>
            </w:r>
            <w:r w:rsidRPr="004E5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оценок, в том числе научных исследований по вопросам осуществления надзора в установленной сфере деятельности; в установленном порядке ведение социально-гигиенического мониторинга</w:t>
            </w:r>
          </w:p>
          <w:p w:rsidR="001F374D" w:rsidRDefault="001F374D" w:rsidP="001F374D">
            <w:pPr>
              <w:pStyle w:val="a3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4D" w:rsidRPr="004E5FBB" w:rsidRDefault="001F374D" w:rsidP="001F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Коврова</w:t>
            </w:r>
            <w:proofErr w:type="spellEnd"/>
          </w:p>
          <w:p w:rsidR="001F374D" w:rsidRDefault="001F374D" w:rsidP="001F374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5F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мероприятий по сохранению жизни и здоровья обучающих</w:t>
            </w:r>
            <w:r w:rsidR="00561FA6">
              <w:rPr>
                <w:rFonts w:ascii="Times New Roman" w:hAnsi="Times New Roman" w:cs="Times New Roman"/>
                <w:sz w:val="28"/>
                <w:szCs w:val="28"/>
              </w:rPr>
              <w:t xml:space="preserve">ся (воспитанников) и за организацией </w:t>
            </w:r>
            <w:r w:rsidRPr="004E5FBB">
              <w:rPr>
                <w:rFonts w:ascii="Times New Roman" w:hAnsi="Times New Roman" w:cs="Times New Roman"/>
                <w:sz w:val="28"/>
                <w:szCs w:val="28"/>
              </w:rPr>
              <w:t>питания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азовательных учреждениях города</w:t>
            </w:r>
          </w:p>
          <w:p w:rsidR="00561FA6" w:rsidRDefault="00561FA6" w:rsidP="001F374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сотрудников ДОУ города по вопросам организации рационального питания дошкольников</w:t>
            </w:r>
            <w:r w:rsidR="00C405D6">
              <w:rPr>
                <w:rFonts w:ascii="Times New Roman" w:hAnsi="Times New Roman" w:cs="Times New Roman"/>
                <w:sz w:val="28"/>
                <w:szCs w:val="28"/>
              </w:rPr>
              <w:t xml:space="preserve"> (курсовая подготовка, </w:t>
            </w:r>
            <w:r w:rsidR="003205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классов, семинаров-практикумов и </w:t>
            </w:r>
            <w:proofErr w:type="spellStart"/>
            <w:r w:rsidR="003205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3205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="003205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4D" w:rsidRDefault="001F374D" w:rsidP="001F37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Владимирской области «Владимирской институт развития образования имени Л.И. Новиковой»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F374D" w:rsidRDefault="001F374D" w:rsidP="001F374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 w:rsidRPr="004E5FBB">
              <w:rPr>
                <w:rFonts w:ascii="Times New Roman" w:hAnsi="Times New Roman"/>
                <w:sz w:val="28"/>
                <w:szCs w:val="24"/>
              </w:rPr>
              <w:t>Тиражируемость</w:t>
            </w:r>
            <w:proofErr w:type="spellEnd"/>
            <w:r w:rsidRPr="004E5FBB">
              <w:rPr>
                <w:rFonts w:ascii="Times New Roman" w:hAnsi="Times New Roman"/>
                <w:sz w:val="28"/>
                <w:szCs w:val="24"/>
              </w:rPr>
              <w:t xml:space="preserve"> управленческой практики, регламентирующая организационно управленческую модель организации питания в ДОО как основы воспитания ценностного отношения к ЗОЖ дошкольников</w:t>
            </w:r>
            <w:proofErr w:type="gramEnd"/>
          </w:p>
          <w:p w:rsidR="001F374D" w:rsidRPr="004E5FBB" w:rsidRDefault="001F374D" w:rsidP="001F374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и проведение мастер классов, семинаров, семинаров практикумов, участие в конкурсном движении по проблеме</w:t>
            </w:r>
          </w:p>
          <w:p w:rsidR="004E5FBB" w:rsidRPr="00F149A2" w:rsidRDefault="004E5FBB" w:rsidP="00F149A2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149A2" w:rsidRDefault="00F149A2" w:rsidP="00BB7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ж) о нормативных правовых актах, принятых для обеспечения реализации лучшей практики</w:t>
      </w:r>
    </w:p>
    <w:p w:rsidR="004A6840" w:rsidRPr="00BB7A8B" w:rsidRDefault="00514ED5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A6840" w:rsidRPr="00BB7A8B">
        <w:rPr>
          <w:rFonts w:ascii="Times New Roman" w:hAnsi="Times New Roman" w:cs="Times New Roman"/>
          <w:sz w:val="28"/>
          <w:szCs w:val="28"/>
        </w:rPr>
        <w:t xml:space="preserve">Разработка нормативно-методической документации для организации </w:t>
      </w:r>
      <w:proofErr w:type="gramStart"/>
      <w:r w:rsidR="004A6840" w:rsidRPr="00BB7A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6840" w:rsidRPr="00BB7A8B">
        <w:rPr>
          <w:rFonts w:ascii="Times New Roman" w:hAnsi="Times New Roman" w:cs="Times New Roman"/>
          <w:sz w:val="28"/>
          <w:szCs w:val="28"/>
        </w:rPr>
        <w:t xml:space="preserve"> питанием детей в ДОУ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Внесение корректировок  в  10 дневное меню </w:t>
      </w: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связи с выходом новых 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Внесение корректировок в  технологические карты приготовления блюд</w:t>
      </w:r>
      <w:r w:rsidRPr="00BB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</w:rPr>
        <w:t>Издание приказов по организации питания на учебный год (Приложение 5)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нормативных документов по сопровождению детей, которые нуждаются в лечебном и диетическом питании, которые вправе питаться по индивидуальному меню или пищей из дома </w:t>
      </w:r>
      <w:hyperlink r:id="rId26" w:anchor="XA00M9O2NH" w:tgtFrame="_blank" w:history="1">
        <w:r w:rsidRPr="00BB7A8B">
          <w:rPr>
            <w:rFonts w:ascii="Times New Roman" w:hAnsi="Times New Roman" w:cs="Times New Roman"/>
            <w:color w:val="329A32"/>
            <w:sz w:val="28"/>
            <w:szCs w:val="28"/>
            <w:u w:val="single"/>
          </w:rPr>
          <w:t>подп. 8.2.3 п. 8.2 СанПиН 2.3/2.4.3590–20</w:t>
        </w:r>
      </w:hyperlink>
    </w:p>
    <w:p w:rsidR="004A6840" w:rsidRPr="00BB7A8B" w:rsidRDefault="004A6840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A6840" w:rsidRPr="00BB7A8B" w:rsidRDefault="00514ED5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4A6840" w:rsidRPr="00BB7A8B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в локальные акты МБДОУ.</w:t>
      </w:r>
    </w:p>
    <w:p w:rsidR="004A6840" w:rsidRPr="00BB7A8B" w:rsidRDefault="004B1047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A6840"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«Положение об организации питания» (Приложение 1)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о </w:t>
      </w:r>
      <w:proofErr w:type="spellStart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бракеражной</w:t>
      </w:r>
      <w:proofErr w:type="spellEnd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комиссии» (Приложение 2)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«Положение </w:t>
      </w:r>
      <w:r w:rsidRPr="00BB7A8B">
        <w:rPr>
          <w:rFonts w:ascii="Times New Roman" w:hAnsi="Times New Roman" w:cs="Times New Roman"/>
          <w:sz w:val="28"/>
          <w:szCs w:val="28"/>
        </w:rPr>
        <w:t>об административном контроле организации и качества питания в МБДОУ»</w:t>
      </w:r>
      <w:r w:rsidRPr="00BB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(Приложение 3)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План график оперативного контроля со стороны администрации </w:t>
      </w:r>
      <w:proofErr w:type="gramStart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 плана</w:t>
      </w:r>
      <w:proofErr w:type="gramEnd"/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проверок на календарный год (Приложение 4)</w:t>
      </w:r>
    </w:p>
    <w:p w:rsidR="004A6840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Совершенствование системы ВСОКО (качество питания)</w:t>
      </w:r>
    </w:p>
    <w:p w:rsidR="004A6840" w:rsidRPr="00BB7A8B" w:rsidRDefault="00514ED5" w:rsidP="00BB7A8B">
      <w:pPr>
        <w:pStyle w:val="4"/>
        <w:spacing w:before="0" w:after="0" w:line="240" w:lineRule="auto"/>
        <w:jc w:val="both"/>
        <w:rPr>
          <w:rFonts w:ascii="Times New Roman" w:hAnsi="Times New Roman"/>
          <w:b w:val="0"/>
          <w:lang w:eastAsia="en-US"/>
        </w:rPr>
      </w:pPr>
      <w:r w:rsidRPr="00BB7A8B">
        <w:rPr>
          <w:rFonts w:ascii="Times New Roman" w:hAnsi="Times New Roman"/>
          <w:b w:val="0"/>
        </w:rPr>
        <w:t xml:space="preserve">3. </w:t>
      </w:r>
      <w:r w:rsidR="004A6840" w:rsidRPr="00BB7A8B">
        <w:rPr>
          <w:rFonts w:ascii="Times New Roman" w:hAnsi="Times New Roman"/>
          <w:b w:val="0"/>
        </w:rPr>
        <w:t>О</w:t>
      </w:r>
      <w:r w:rsidR="004A6840" w:rsidRPr="00BB7A8B">
        <w:rPr>
          <w:rFonts w:ascii="Times New Roman" w:hAnsi="Times New Roman"/>
          <w:b w:val="0"/>
          <w:bdr w:val="none" w:sz="0" w:space="0" w:color="auto" w:frame="1"/>
        </w:rPr>
        <w:t>беспечение охраны труда при организации питании в ДОО</w:t>
      </w:r>
    </w:p>
    <w:p w:rsidR="00514ED5" w:rsidRPr="00BB7A8B" w:rsidRDefault="004A6840" w:rsidP="00BB7A8B">
      <w:pPr>
        <w:numPr>
          <w:ilvl w:val="0"/>
          <w:numId w:val="2"/>
        </w:numPr>
        <w:spacing w:after="0" w:line="240" w:lineRule="auto"/>
        <w:ind w:left="231" w:hanging="21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 сотрудников (работников пищеблока, младшего обслуживающего персонала) (</w:t>
      </w:r>
      <w:hyperlink r:id="rId27" w:history="1">
        <w:r w:rsidRPr="00BB7A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https://pravmodeldo.ru/sanpin-dlja-povarov-detskih-sadov.html</w:t>
        </w:r>
      </w:hyperlink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B7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3FC" w:rsidRDefault="00FB53FC" w:rsidP="00BB7A8B">
      <w:pPr>
        <w:spacing w:after="0" w:line="240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з) о ресурсах, необходимых для внедрения практики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Разработка нормативно-методической документации для организации </w:t>
      </w:r>
      <w:proofErr w:type="gramStart"/>
      <w:r w:rsidRPr="00BB7A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7A8B">
        <w:rPr>
          <w:rFonts w:ascii="Times New Roman" w:hAnsi="Times New Roman" w:cs="Times New Roman"/>
          <w:sz w:val="28"/>
          <w:szCs w:val="28"/>
        </w:rPr>
        <w:t xml:space="preserve"> питанием детей в ДОУ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в локальные акты МБДОУ.</w:t>
      </w:r>
    </w:p>
    <w:p w:rsidR="00514ED5" w:rsidRPr="00BB7A8B" w:rsidRDefault="00514ED5" w:rsidP="003A2CA1">
      <w:pPr>
        <w:pStyle w:val="4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/>
          <w:b w:val="0"/>
          <w:lang w:eastAsia="en-US"/>
        </w:rPr>
      </w:pPr>
      <w:r w:rsidRPr="00BB7A8B">
        <w:rPr>
          <w:rFonts w:ascii="Times New Roman" w:hAnsi="Times New Roman"/>
          <w:b w:val="0"/>
          <w:lang w:eastAsia="en-US"/>
        </w:rPr>
        <w:t>Кадров</w:t>
      </w:r>
      <w:r w:rsidR="003A2CA1">
        <w:rPr>
          <w:rFonts w:ascii="Times New Roman" w:hAnsi="Times New Roman"/>
          <w:b w:val="0"/>
          <w:lang w:eastAsia="en-US"/>
        </w:rPr>
        <w:t>ая</w:t>
      </w:r>
      <w:r w:rsidRPr="00BB7A8B">
        <w:rPr>
          <w:rFonts w:ascii="Times New Roman" w:hAnsi="Times New Roman"/>
          <w:b w:val="0"/>
          <w:lang w:eastAsia="en-US"/>
        </w:rPr>
        <w:t xml:space="preserve"> </w:t>
      </w:r>
      <w:r w:rsidR="003A2CA1">
        <w:rPr>
          <w:rFonts w:ascii="Times New Roman" w:hAnsi="Times New Roman"/>
          <w:b w:val="0"/>
          <w:lang w:eastAsia="en-US"/>
        </w:rPr>
        <w:t>политика</w:t>
      </w:r>
      <w:r w:rsidRPr="00BB7A8B">
        <w:rPr>
          <w:rFonts w:ascii="Times New Roman" w:hAnsi="Times New Roman"/>
          <w:b w:val="0"/>
          <w:lang w:eastAsia="en-US"/>
        </w:rPr>
        <w:t>.</w:t>
      </w:r>
    </w:p>
    <w:p w:rsidR="00514ED5" w:rsidRPr="00BB7A8B" w:rsidRDefault="00514ED5" w:rsidP="003A2CA1">
      <w:pPr>
        <w:pStyle w:val="4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/>
          <w:b w:val="0"/>
          <w:lang w:eastAsia="en-US"/>
        </w:rPr>
      </w:pPr>
      <w:r w:rsidRPr="00BB7A8B">
        <w:rPr>
          <w:rFonts w:ascii="Times New Roman" w:hAnsi="Times New Roman"/>
          <w:b w:val="0"/>
        </w:rPr>
        <w:t>О</w:t>
      </w:r>
      <w:r w:rsidRPr="00BB7A8B">
        <w:rPr>
          <w:rFonts w:ascii="Times New Roman" w:hAnsi="Times New Roman"/>
          <w:b w:val="0"/>
          <w:bdr w:val="none" w:sz="0" w:space="0" w:color="auto" w:frame="1"/>
        </w:rPr>
        <w:t>беспечение охраны труда при организации питании в ДОО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7A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Совершенствование организации контроля 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Модернизация материально – технической базы пищеблока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  <w:lang w:eastAsia="en-US"/>
        </w:rPr>
        <w:t>Работа с детьми</w:t>
      </w:r>
      <w:r w:rsidRPr="00BB7A8B">
        <w:rPr>
          <w:rFonts w:ascii="Times New Roman" w:hAnsi="Times New Roman" w:cs="Times New Roman"/>
          <w:sz w:val="28"/>
          <w:szCs w:val="28"/>
        </w:rPr>
        <w:t xml:space="preserve"> Внедрение инновационных практик для пропаганды здорового питания, </w:t>
      </w: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повышению качества образования</w:t>
      </w:r>
    </w:p>
    <w:p w:rsidR="00514ED5" w:rsidRPr="00BB7A8B" w:rsidRDefault="00514ED5" w:rsidP="003A2C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Работа с сотрудниками.  Повышение компетентности сотрудников в вопросах организации питания</w:t>
      </w:r>
    </w:p>
    <w:p w:rsidR="00514ED5" w:rsidRPr="003A2CA1" w:rsidRDefault="00514ED5" w:rsidP="003A2CA1">
      <w:pPr>
        <w:pStyle w:val="4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</w:rPr>
      </w:pPr>
      <w:r w:rsidRPr="003A2CA1">
        <w:rPr>
          <w:rFonts w:ascii="Times New Roman" w:hAnsi="Times New Roman"/>
          <w:b w:val="0"/>
          <w:bCs w:val="0"/>
        </w:rPr>
        <w:t>Работа с родителями.</w:t>
      </w:r>
      <w:r w:rsidRPr="003A2CA1">
        <w:rPr>
          <w:rFonts w:ascii="Times New Roman" w:hAnsi="Times New Roman"/>
          <w:b w:val="0"/>
          <w:lang w:eastAsia="en-US"/>
        </w:rPr>
        <w:t xml:space="preserve"> Информационная деятельность</w:t>
      </w:r>
      <w:r w:rsidR="003A2CA1" w:rsidRPr="003A2CA1">
        <w:rPr>
          <w:rFonts w:ascii="Times New Roman" w:hAnsi="Times New Roman"/>
          <w:lang w:eastAsia="en-US"/>
        </w:rPr>
        <w:t>.</w:t>
      </w:r>
      <w:r w:rsidR="003A2CA1">
        <w:rPr>
          <w:rFonts w:ascii="Times New Roman" w:hAnsi="Times New Roman"/>
          <w:lang w:eastAsia="en-US"/>
        </w:rPr>
        <w:t xml:space="preserve"> </w:t>
      </w:r>
      <w:r w:rsidRPr="003A2CA1">
        <w:rPr>
          <w:rFonts w:ascii="Times New Roman" w:hAnsi="Times New Roman"/>
          <w:b w:val="0"/>
        </w:rPr>
        <w:t>Организация консультативной работы по вопросам здорового питания</w:t>
      </w:r>
    </w:p>
    <w:p w:rsidR="00514ED5" w:rsidRDefault="00514ED5" w:rsidP="00BB7A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33C" w:rsidRPr="00E32822" w:rsidRDefault="00FC133C" w:rsidP="00BB7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328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и) оценка влияния на достижение целей национальных проектов</w:t>
      </w:r>
    </w:p>
    <w:p w:rsidR="00A33587" w:rsidRPr="00BB7A8B" w:rsidRDefault="00651456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Результатами реализации управленческой практики являются повышение уровня организации рационального питания в дошкольных учреждениях города </w:t>
      </w:r>
      <w:proofErr w:type="spellStart"/>
      <w:r w:rsidRPr="00BB7A8B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BB7A8B">
        <w:rPr>
          <w:rFonts w:ascii="Times New Roman" w:hAnsi="Times New Roman" w:cs="Times New Roman"/>
          <w:sz w:val="28"/>
          <w:szCs w:val="28"/>
        </w:rPr>
        <w:t xml:space="preserve"> Владимирской области, как воспитания ценностного отношения к здоровому образу жизни детей дошкольного возраста</w:t>
      </w:r>
      <w:r w:rsidR="00A33587" w:rsidRPr="00BB7A8B">
        <w:rPr>
          <w:rFonts w:ascii="Times New Roman" w:hAnsi="Times New Roman" w:cs="Times New Roman"/>
          <w:sz w:val="28"/>
          <w:szCs w:val="28"/>
        </w:rPr>
        <w:t>, доступность актуальной информации об организации рационального питания дошкольников, современных технологиях воспитания ценностного отношения к здоровому образу жизни детей дошкольного возраста</w:t>
      </w:r>
    </w:p>
    <w:p w:rsidR="00A33587" w:rsidRPr="00BB7A8B" w:rsidRDefault="00651456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A8B">
        <w:rPr>
          <w:rFonts w:ascii="Times New Roman" w:hAnsi="Times New Roman" w:cs="Times New Roman"/>
          <w:sz w:val="28"/>
          <w:szCs w:val="28"/>
        </w:rPr>
        <w:t>Практическая и социальная значимость представленно</w:t>
      </w:r>
      <w:r w:rsidR="00A33587" w:rsidRPr="00BB7A8B">
        <w:rPr>
          <w:rFonts w:ascii="Times New Roman" w:hAnsi="Times New Roman" w:cs="Times New Roman"/>
          <w:sz w:val="28"/>
          <w:szCs w:val="28"/>
        </w:rPr>
        <w:t xml:space="preserve">й практики </w:t>
      </w:r>
      <w:r w:rsidRPr="00BB7A8B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33587" w:rsidRPr="00BB7A8B">
        <w:rPr>
          <w:rFonts w:ascii="Times New Roman" w:hAnsi="Times New Roman" w:cs="Times New Roman"/>
          <w:sz w:val="28"/>
          <w:szCs w:val="28"/>
        </w:rPr>
        <w:t>в разработке и реализации практической модели управленческой деятельности, обеспечивающей качество организации рационального питания в ДОО  как основы воспитания ценностного отношения к здоровому образу жизни детей дошкольного возраста, которая позволяет.</w:t>
      </w:r>
      <w:proofErr w:type="gramEnd"/>
    </w:p>
    <w:p w:rsidR="00A33587" w:rsidRPr="00BB7A8B" w:rsidRDefault="00A33587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 xml:space="preserve">во-первых, реализовать систему управления организацией правильного питания дошкольников в ДОО; </w:t>
      </w:r>
    </w:p>
    <w:p w:rsidR="00A33587" w:rsidRPr="00BB7A8B" w:rsidRDefault="00A33587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грамотно осуществлять контроль организации питания в ДОУ; </w:t>
      </w:r>
    </w:p>
    <w:p w:rsidR="00A33587" w:rsidRPr="00BB7A8B" w:rsidRDefault="00A33587" w:rsidP="00BB7A8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A8B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позволит транслировать опыт успешных инновационных образовательных практик по пропаганде правильного питания детей дошкольного возраста как основы здорового образа жизни.</w:t>
      </w:r>
    </w:p>
    <w:p w:rsidR="00A33587" w:rsidRDefault="00651456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A8B">
        <w:rPr>
          <w:rFonts w:ascii="Times New Roman" w:hAnsi="Times New Roman" w:cs="Times New Roman"/>
          <w:sz w:val="28"/>
          <w:szCs w:val="28"/>
        </w:rPr>
        <w:t>Представленная практика имеет самые широкие перспективы развития, не имеет ограничений в использовании</w:t>
      </w:r>
      <w:r w:rsidR="00A33587" w:rsidRPr="00BB7A8B">
        <w:rPr>
          <w:rFonts w:ascii="Times New Roman" w:hAnsi="Times New Roman" w:cs="Times New Roman"/>
          <w:sz w:val="28"/>
          <w:szCs w:val="28"/>
        </w:rPr>
        <w:t xml:space="preserve">. </w:t>
      </w:r>
      <w:r w:rsidR="00A33587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Основу предполагаемых подходов составляет внедрение инновационной модели организации питания дошкольников, позволяющей при минимальных затратах обеспечить питание </w:t>
      </w:r>
      <w:r w:rsidR="00A33587" w:rsidRPr="00BB7A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дошкольников на уровне требований сегодняшнего дня, пропаганда правильного питания как основы здорового образа жизни. </w:t>
      </w:r>
      <w:r w:rsidR="00A33587" w:rsidRPr="00BB7A8B">
        <w:rPr>
          <w:rFonts w:ascii="Times New Roman" w:hAnsi="Times New Roman" w:cs="Times New Roman"/>
          <w:sz w:val="28"/>
          <w:szCs w:val="28"/>
        </w:rPr>
        <w:t>Данная практика может использоваться в других регионах, имеющих инновационную инфраструктуру в системе дошкольного образования.</w:t>
      </w:r>
    </w:p>
    <w:p w:rsidR="00E32822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822" w:rsidRPr="001E325D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09C7"/>
          <w:sz w:val="28"/>
          <w:szCs w:val="28"/>
        </w:rPr>
      </w:pPr>
    </w:p>
    <w:p w:rsidR="00E32822" w:rsidRPr="001E325D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09C7"/>
          <w:sz w:val="28"/>
          <w:szCs w:val="28"/>
        </w:rPr>
      </w:pPr>
      <w:r w:rsidRPr="001E325D">
        <w:rPr>
          <w:rFonts w:ascii="Times New Roman" w:hAnsi="Times New Roman" w:cs="Times New Roman"/>
          <w:color w:val="2009C7"/>
          <w:sz w:val="28"/>
          <w:szCs w:val="28"/>
        </w:rPr>
        <w:t>Предлагаемые ссылки:</w:t>
      </w:r>
    </w:p>
    <w:p w:rsidR="00E32822" w:rsidRPr="00BB7A8B" w:rsidRDefault="00E32822" w:rsidP="00BB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587" w:rsidRPr="001E325D" w:rsidRDefault="00E32822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Городской виртуальный детский сад «Детский городок города </w:t>
      </w:r>
      <w:proofErr w:type="spellStart"/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Коврова</w:t>
      </w:r>
      <w:proofErr w:type="spellEnd"/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hyperlink r:id="rId28" w:history="1">
        <w:r w:rsidRPr="001E32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http://detckiygorodok.blogspot.com/</w:t>
        </w:r>
      </w:hyperlink>
      <w:r w:rsidRPr="001E3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2822" w:rsidRPr="001E325D" w:rsidRDefault="00E32822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МКДО </w:t>
      </w:r>
      <w:hyperlink r:id="rId29" w:history="1">
        <w:r w:rsidRPr="001E325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https://disk.yandex.ru/i/o--wpqRLu578Sg</w:t>
        </w:r>
      </w:hyperlink>
    </w:p>
    <w:p w:rsidR="001E325D" w:rsidRPr="001E325D" w:rsidRDefault="001E325D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Региональный банк педагогического опыта, </w:t>
      </w:r>
      <w:r w:rsidRPr="001E325D">
        <w:rPr>
          <w:rFonts w:ascii="Times New Roman" w:hAnsi="Times New Roman" w:cs="Times New Roman"/>
          <w:sz w:val="28"/>
          <w:szCs w:val="28"/>
        </w:rPr>
        <w:t>ГАОУ ДПО Владимирской области «Владимирской институт развития образования имени Л.И. Новиковой»</w:t>
      </w:r>
      <w:r w:rsidRPr="001E325D">
        <w:rPr>
          <w:rFonts w:ascii="Times New Roman" w:hAnsi="Times New Roman"/>
          <w:b/>
          <w:sz w:val="24"/>
          <w:szCs w:val="24"/>
        </w:rPr>
        <w:t xml:space="preserve">  </w:t>
      </w:r>
    </w:p>
    <w:p w:rsidR="001E325D" w:rsidRPr="001E325D" w:rsidRDefault="00777627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hyperlink r:id="rId30" w:history="1">
        <w:r w:rsidR="001E325D" w:rsidRPr="001E325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https://cloud.mail.ru/public/3peG/49vzyu2Uf</w:t>
        </w:r>
      </w:hyperlink>
      <w:r w:rsidR="001E325D"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E325D" w:rsidRPr="001E325D" w:rsidRDefault="001E325D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ИМЦ Управления образования администрации города </w:t>
      </w:r>
      <w:proofErr w:type="spellStart"/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Коврова</w:t>
      </w:r>
      <w:proofErr w:type="spellEnd"/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hyperlink r:id="rId31" w:history="1">
        <w:r w:rsidRPr="001E325D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http://www.imc.yok33.ru/obobsenie-opyta/pedagogiceskij-opyt-2020-2021</w:t>
        </w:r>
      </w:hyperlink>
      <w:r w:rsidRPr="001E32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E325D" w:rsidRDefault="001E325D" w:rsidP="001E32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5D">
        <w:rPr>
          <w:rFonts w:ascii="Times New Roman" w:hAnsi="Times New Roman"/>
          <w:sz w:val="28"/>
          <w:szCs w:val="28"/>
        </w:rPr>
        <w:t xml:space="preserve">Родительский университет «Территория детства» - факультет «Рациональное питание дошкольников»  </w:t>
      </w:r>
      <w:hyperlink r:id="rId32" w:history="1">
        <w:r w:rsidRPr="001E325D">
          <w:rPr>
            <w:rStyle w:val="a4"/>
            <w:rFonts w:ascii="Times New Roman" w:hAnsi="Times New Roman"/>
            <w:sz w:val="28"/>
            <w:szCs w:val="28"/>
          </w:rPr>
          <w:t>http://t402726.dou.obrazovanie33.ru/territoriya-detstva/ratsionalnoe-pitanie-doshkolnikov.php</w:t>
        </w:r>
      </w:hyperlink>
      <w:r w:rsidRPr="001E325D">
        <w:rPr>
          <w:rFonts w:ascii="Times New Roman" w:hAnsi="Times New Roman"/>
          <w:sz w:val="28"/>
          <w:szCs w:val="28"/>
        </w:rPr>
        <w:t xml:space="preserve"> </w:t>
      </w:r>
    </w:p>
    <w:p w:rsidR="007D1FD0" w:rsidRPr="001E325D" w:rsidRDefault="007D1FD0" w:rsidP="007D1FD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«</w:t>
      </w:r>
      <w:r w:rsidRPr="007D1FD0">
        <w:rPr>
          <w:rFonts w:ascii="Times New Roman" w:hAnsi="Times New Roman"/>
          <w:sz w:val="28"/>
          <w:szCs w:val="28"/>
        </w:rPr>
        <w:t>Организация питания в ДОУ, как основы воспитания ценностного отношения к здоровому образу жизни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33" w:history="1">
        <w:r w:rsidRPr="00C91CE4">
          <w:rPr>
            <w:rStyle w:val="a4"/>
            <w:rFonts w:ascii="Times New Roman" w:hAnsi="Times New Roman"/>
            <w:sz w:val="28"/>
            <w:szCs w:val="28"/>
          </w:rPr>
          <w:t>https://docs.google.com/forms/d/1FcPxqHN0iE371tzM1W7Y8becMjyT9LFQCMp8Gf7A66w/edit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E325D" w:rsidRDefault="001E325D" w:rsidP="00BB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E325D" w:rsidRDefault="001E325D" w:rsidP="00BB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32822" w:rsidRPr="00E32822" w:rsidRDefault="00E32822" w:rsidP="00BB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32822" w:rsidRDefault="00E3282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9A2" w:rsidRDefault="00F149A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9A2" w:rsidRDefault="00F149A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9A2" w:rsidRPr="00BB7A8B" w:rsidRDefault="00F149A2" w:rsidP="00BB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133C" w:rsidRPr="00FB53FC" w:rsidRDefault="00FC133C" w:rsidP="003542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133C" w:rsidRPr="001475C7" w:rsidRDefault="00FC133C" w:rsidP="0035422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C133C" w:rsidRPr="001475C7" w:rsidSect="00FB53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4B" w:rsidRDefault="002A394B" w:rsidP="00FB53FC">
      <w:pPr>
        <w:spacing w:after="0" w:line="240" w:lineRule="auto"/>
      </w:pPr>
      <w:r>
        <w:separator/>
      </w:r>
    </w:p>
  </w:endnote>
  <w:endnote w:type="continuationSeparator" w:id="0">
    <w:p w:rsidR="002A394B" w:rsidRDefault="002A394B" w:rsidP="00FB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4B" w:rsidRDefault="002A394B" w:rsidP="00FB53FC">
      <w:pPr>
        <w:spacing w:after="0" w:line="240" w:lineRule="auto"/>
      </w:pPr>
      <w:r>
        <w:separator/>
      </w:r>
    </w:p>
  </w:footnote>
  <w:footnote w:type="continuationSeparator" w:id="0">
    <w:p w:rsidR="002A394B" w:rsidRDefault="002A394B" w:rsidP="00FB53FC">
      <w:pPr>
        <w:spacing w:after="0" w:line="240" w:lineRule="auto"/>
      </w:pPr>
      <w:r>
        <w:continuationSeparator/>
      </w:r>
    </w:p>
  </w:footnote>
  <w:footnote w:id="1">
    <w:p w:rsidR="00FB53FC" w:rsidRPr="00CC79F5" w:rsidRDefault="00FB53FC" w:rsidP="00FB53FC">
      <w:pPr>
        <w:pStyle w:val="a5"/>
        <w:rPr>
          <w:rFonts w:ascii="Times New Roman" w:hAnsi="Times New Roman"/>
        </w:rPr>
      </w:pPr>
      <w:r w:rsidRPr="00CC79F5">
        <w:rPr>
          <w:rStyle w:val="a7"/>
          <w:rFonts w:ascii="Times New Roman" w:hAnsi="Times New Roman"/>
        </w:rPr>
        <w:footnoteRef/>
      </w:r>
      <w:r w:rsidRPr="00CC79F5">
        <w:rPr>
          <w:rFonts w:ascii="Times New Roman" w:hAnsi="Times New Roman"/>
        </w:rPr>
        <w:t xml:space="preserve"> </w:t>
      </w:r>
      <w:r w:rsidRPr="00CC79F5">
        <w:rPr>
          <w:rFonts w:ascii="Times New Roman" w:hAnsi="Times New Roman"/>
          <w:bCs/>
          <w:shd w:val="clear" w:color="auto" w:fill="FFFFFF"/>
        </w:rPr>
        <w:t>Мониторинг</w:t>
      </w:r>
      <w:r w:rsidRPr="00CC79F5">
        <w:rPr>
          <w:rFonts w:ascii="Times New Roman" w:hAnsi="Times New Roman"/>
          <w:shd w:val="clear" w:color="auto" w:fill="FFFFFF"/>
        </w:rPr>
        <w:t> </w:t>
      </w:r>
      <w:r w:rsidRPr="00CC79F5">
        <w:rPr>
          <w:rFonts w:ascii="Times New Roman" w:hAnsi="Times New Roman"/>
          <w:bCs/>
          <w:shd w:val="clear" w:color="auto" w:fill="FFFFFF"/>
        </w:rPr>
        <w:t>качества</w:t>
      </w:r>
      <w:r w:rsidRPr="00CC79F5">
        <w:rPr>
          <w:rFonts w:ascii="Times New Roman" w:hAnsi="Times New Roman"/>
          <w:shd w:val="clear" w:color="auto" w:fill="FFFFFF"/>
        </w:rPr>
        <w:t> </w:t>
      </w:r>
      <w:r w:rsidRPr="00CC79F5">
        <w:rPr>
          <w:rFonts w:ascii="Times New Roman" w:hAnsi="Times New Roman"/>
          <w:bCs/>
          <w:shd w:val="clear" w:color="auto" w:fill="FFFFFF"/>
        </w:rPr>
        <w:t>дошкольного</w:t>
      </w:r>
      <w:r w:rsidRPr="00CC79F5">
        <w:rPr>
          <w:rFonts w:ascii="Times New Roman" w:hAnsi="Times New Roman"/>
          <w:shd w:val="clear" w:color="auto" w:fill="FFFFFF"/>
        </w:rPr>
        <w:t> </w:t>
      </w:r>
      <w:r w:rsidRPr="00CC79F5">
        <w:rPr>
          <w:rFonts w:ascii="Times New Roman" w:hAnsi="Times New Roman"/>
          <w:bCs/>
          <w:shd w:val="clear" w:color="auto" w:fill="FFFFFF"/>
        </w:rPr>
        <w:t>образования</w:t>
      </w:r>
      <w:r w:rsidRPr="00CC79F5">
        <w:rPr>
          <w:rFonts w:ascii="Times New Roman" w:hAnsi="Times New Roman"/>
          <w:shd w:val="clear" w:color="auto" w:fill="FFFFFF"/>
        </w:rPr>
        <w:t>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F02"/>
    <w:multiLevelType w:val="hybridMultilevel"/>
    <w:tmpl w:val="E650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6518"/>
    <w:multiLevelType w:val="hybridMultilevel"/>
    <w:tmpl w:val="3CE0BE50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CD9"/>
    <w:multiLevelType w:val="hybridMultilevel"/>
    <w:tmpl w:val="3B7A2712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61BA"/>
    <w:multiLevelType w:val="hybridMultilevel"/>
    <w:tmpl w:val="C3B20EBC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8532D"/>
    <w:multiLevelType w:val="hybridMultilevel"/>
    <w:tmpl w:val="663ECBA2"/>
    <w:lvl w:ilvl="0" w:tplc="AD66A92C">
      <w:start w:val="1"/>
      <w:numFmt w:val="bullet"/>
      <w:lvlText w:val="-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131D6B13"/>
    <w:multiLevelType w:val="hybridMultilevel"/>
    <w:tmpl w:val="0DC8F900"/>
    <w:lvl w:ilvl="0" w:tplc="AD66A9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D80135"/>
    <w:multiLevelType w:val="multilevel"/>
    <w:tmpl w:val="3FCAB1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11953"/>
    <w:multiLevelType w:val="hybridMultilevel"/>
    <w:tmpl w:val="76367542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68C1"/>
    <w:multiLevelType w:val="hybridMultilevel"/>
    <w:tmpl w:val="CD90C710"/>
    <w:lvl w:ilvl="0" w:tplc="5D8E7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A3D18"/>
    <w:multiLevelType w:val="hybridMultilevel"/>
    <w:tmpl w:val="0D68949E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13DAD"/>
    <w:multiLevelType w:val="hybridMultilevel"/>
    <w:tmpl w:val="06B4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4333"/>
    <w:multiLevelType w:val="hybridMultilevel"/>
    <w:tmpl w:val="7AC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313B"/>
    <w:multiLevelType w:val="hybridMultilevel"/>
    <w:tmpl w:val="D9D8E6E0"/>
    <w:lvl w:ilvl="0" w:tplc="E69447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83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E6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8F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8A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450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CA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2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AC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815B6"/>
    <w:multiLevelType w:val="hybridMultilevel"/>
    <w:tmpl w:val="EA287DEC"/>
    <w:lvl w:ilvl="0" w:tplc="332A4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F1382C"/>
    <w:multiLevelType w:val="hybridMultilevel"/>
    <w:tmpl w:val="7790298E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1587D"/>
    <w:multiLevelType w:val="hybridMultilevel"/>
    <w:tmpl w:val="0760480C"/>
    <w:lvl w:ilvl="0" w:tplc="AD66A9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E265CC"/>
    <w:multiLevelType w:val="hybridMultilevel"/>
    <w:tmpl w:val="3ADC68C6"/>
    <w:lvl w:ilvl="0" w:tplc="AD66A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A3F67"/>
    <w:multiLevelType w:val="hybridMultilevel"/>
    <w:tmpl w:val="1480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C412C"/>
    <w:multiLevelType w:val="multilevel"/>
    <w:tmpl w:val="EF1C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2021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790040E3"/>
    <w:multiLevelType w:val="hybridMultilevel"/>
    <w:tmpl w:val="2C703E98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6"/>
  </w:num>
  <w:num w:numId="6">
    <w:abstractNumId w:val="19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18"/>
  </w:num>
  <w:num w:numId="12">
    <w:abstractNumId w:val="14"/>
  </w:num>
  <w:num w:numId="13">
    <w:abstractNumId w:val="9"/>
  </w:num>
  <w:num w:numId="14">
    <w:abstractNumId w:val="2"/>
  </w:num>
  <w:num w:numId="15">
    <w:abstractNumId w:val="20"/>
  </w:num>
  <w:num w:numId="16">
    <w:abstractNumId w:val="17"/>
  </w:num>
  <w:num w:numId="17">
    <w:abstractNumId w:val="7"/>
  </w:num>
  <w:num w:numId="18">
    <w:abstractNumId w:val="4"/>
  </w:num>
  <w:num w:numId="19">
    <w:abstractNumId w:val="3"/>
  </w:num>
  <w:num w:numId="20">
    <w:abstractNumId w:val="12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BAA"/>
    <w:rsid w:val="001475C7"/>
    <w:rsid w:val="001C5AF1"/>
    <w:rsid w:val="001E325D"/>
    <w:rsid w:val="001F374D"/>
    <w:rsid w:val="002A394B"/>
    <w:rsid w:val="00304314"/>
    <w:rsid w:val="003205DD"/>
    <w:rsid w:val="00354220"/>
    <w:rsid w:val="003A2CA1"/>
    <w:rsid w:val="00424800"/>
    <w:rsid w:val="0044158C"/>
    <w:rsid w:val="00482D45"/>
    <w:rsid w:val="00492EAC"/>
    <w:rsid w:val="004A6840"/>
    <w:rsid w:val="004B1047"/>
    <w:rsid w:val="004E5FBB"/>
    <w:rsid w:val="004F00F9"/>
    <w:rsid w:val="00514ED5"/>
    <w:rsid w:val="00536FD3"/>
    <w:rsid w:val="00561FA6"/>
    <w:rsid w:val="00602C47"/>
    <w:rsid w:val="00651456"/>
    <w:rsid w:val="0065715D"/>
    <w:rsid w:val="006763F7"/>
    <w:rsid w:val="00770C80"/>
    <w:rsid w:val="00777627"/>
    <w:rsid w:val="007D1FD0"/>
    <w:rsid w:val="008974AE"/>
    <w:rsid w:val="008F757E"/>
    <w:rsid w:val="00A0587C"/>
    <w:rsid w:val="00A33587"/>
    <w:rsid w:val="00B13022"/>
    <w:rsid w:val="00B307C9"/>
    <w:rsid w:val="00B6042F"/>
    <w:rsid w:val="00BB7A8B"/>
    <w:rsid w:val="00C405D6"/>
    <w:rsid w:val="00CF650D"/>
    <w:rsid w:val="00DB26F2"/>
    <w:rsid w:val="00E32822"/>
    <w:rsid w:val="00EB0BAA"/>
    <w:rsid w:val="00F149A2"/>
    <w:rsid w:val="00F263CE"/>
    <w:rsid w:val="00F65DB6"/>
    <w:rsid w:val="00F77543"/>
    <w:rsid w:val="00FB53FC"/>
    <w:rsid w:val="00FC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7"/>
  </w:style>
  <w:style w:type="paragraph" w:styleId="4">
    <w:name w:val="heading 4"/>
    <w:basedOn w:val="a"/>
    <w:next w:val="a"/>
    <w:link w:val="40"/>
    <w:uiPriority w:val="9"/>
    <w:unhideWhenUsed/>
    <w:qFormat/>
    <w:rsid w:val="003542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422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4220"/>
    <w:pPr>
      <w:ind w:left="720"/>
    </w:pPr>
    <w:rPr>
      <w:rFonts w:ascii="Calibri" w:eastAsia="Times New Roman" w:hAnsi="Calibri" w:cs="Calibri"/>
    </w:rPr>
  </w:style>
  <w:style w:type="character" w:styleId="a4">
    <w:name w:val="Hyperlink"/>
    <w:uiPriority w:val="99"/>
    <w:semiHidden/>
    <w:rsid w:val="004A684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B53FC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3FC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B53FC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B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3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822"/>
  </w:style>
  <w:style w:type="paragraph" w:styleId="ab">
    <w:name w:val="footer"/>
    <w:basedOn w:val="a"/>
    <w:link w:val="ac"/>
    <w:uiPriority w:val="99"/>
    <w:unhideWhenUsed/>
    <w:rsid w:val="00E3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542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422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4220"/>
    <w:pPr>
      <w:ind w:left="720"/>
    </w:pPr>
    <w:rPr>
      <w:rFonts w:ascii="Calibri" w:eastAsia="Times New Roman" w:hAnsi="Calibri" w:cs="Calibri"/>
    </w:rPr>
  </w:style>
  <w:style w:type="character" w:styleId="a4">
    <w:name w:val="Hyperlink"/>
    <w:uiPriority w:val="99"/>
    <w:semiHidden/>
    <w:rsid w:val="004A684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B53FC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3FC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B53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3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--wpqRLu578Sg" TargetMode="External"/><Relationship Id="rId13" Type="http://schemas.openxmlformats.org/officeDocument/2006/relationships/hyperlink" Target="https://e.rukdobra.ru/npd-doc?npmid=99&amp;npid=566276706&amp;anchor=XA00M7M2MH" TargetMode="External"/><Relationship Id="rId18" Type="http://schemas.openxmlformats.org/officeDocument/2006/relationships/hyperlink" Target="https://yandex.ru/search/?text=&#1089;&#1084;&#1077;&#1096;&#1072;&#1088;&#1080;&#1082;&#1080;+&#1091;&#1088;&#1086;&#1082;&#1080;+&#1079;&#1076;&#1086;&#1088;&#1086;&#1074;&#1100;&#1103;+&#1074;+&#1102;&#1090;&#1091;&#1073;&#1077;&amp;lr=10664&amp;clid=2372573&amp;win=479&amp;suggest_reqid=985089864161463153295154903219978&amp;src=suggest_T" TargetMode="External"/><Relationship Id="rId26" Type="http://schemas.openxmlformats.org/officeDocument/2006/relationships/hyperlink" Target="https://e.rukdobra.ru/npd-doc?npmid=99&amp;npid=566276706&amp;anchor=XA00M9O2NH" TargetMode="External"/><Relationship Id="rId3" Type="http://schemas.openxmlformats.org/officeDocument/2006/relationships/styles" Target="styles.xml"/><Relationship Id="rId21" Type="http://schemas.openxmlformats.org/officeDocument/2006/relationships/hyperlink" Target="http://t402726.dou.obrazovanie33.ru/territoriya-detstva/ratsionalnoe-pitanie-doshkolnikov.ph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rukdobra.ru/npd-doc?npmid=99&amp;npid=566276706&amp;anchor=XA00MFG2O8" TargetMode="External"/><Relationship Id="rId17" Type="http://schemas.openxmlformats.org/officeDocument/2006/relationships/hyperlink" Target="https://detckiygorodok.blogspot.com/p/blog-page_50.html" TargetMode="External"/><Relationship Id="rId25" Type="http://schemas.openxmlformats.org/officeDocument/2006/relationships/hyperlink" Target="https://yandex.ru/search/?lr=10664&amp;clid=2372573&amp;win=479&amp;text=&#1074;&#1080;&#1076;&#1077;&#1086;+&#1076;&#1083;&#1103;+&#1088;&#1086;&#1076;&#1080;&#1090;&#1077;&#1083;&#1077;&#1081;+&#1087;&#1086;+&#1087;&#1088;&#1072;&#1074;&#1080;&#1083;&#1100;&#1085;&#1086;&#1084;&#1091;+&#1087;&#1080;&#1090;&#1072;&#1085;&#1080;&#1102;+&#1076;&#1086;&#1096;&#1082;&#1086;&#1083;&#1100;&#1085;&#1080;&#1082;&#1086;&#1074;" TargetMode="External"/><Relationship Id="rId33" Type="http://schemas.openxmlformats.org/officeDocument/2006/relationships/hyperlink" Target="https://docs.google.com/forms/d/1FcPxqHN0iE371tzM1W7Y8becMjyT9LFQCMp8Gf7A66w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402726.dou.obrazovanie33.ru/zdorovyy-malysh/" TargetMode="External"/><Relationship Id="rId20" Type="http://schemas.openxmlformats.org/officeDocument/2006/relationships/hyperlink" Target="https://e.rukdobra.ru/npd-doc?npmid=99&amp;npid=566276706&amp;anchor=XA00MCU2NT" TargetMode="External"/><Relationship Id="rId29" Type="http://schemas.openxmlformats.org/officeDocument/2006/relationships/hyperlink" Target="https://disk.yandex.ru/i/o--wpqRLu578S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modeldo.ru/sanpin-dlja-povarov-detskih-sadov.html" TargetMode="External"/><Relationship Id="rId24" Type="http://schemas.openxmlformats.org/officeDocument/2006/relationships/hyperlink" Target="https://disk.yandex.ru/i/Ve3WWPjRAn3-mQ" TargetMode="External"/><Relationship Id="rId32" Type="http://schemas.openxmlformats.org/officeDocument/2006/relationships/hyperlink" Target="http://t402726.dou.obrazovanie33.ru/territoriya-detstva/ratsionalnoe-pitanie-doshkolnikov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rukdobra.ru/npd-doc?npmid=99&amp;npid=566276706&amp;anchor=ZAP2EBA3I7" TargetMode="External"/><Relationship Id="rId23" Type="http://schemas.openxmlformats.org/officeDocument/2006/relationships/hyperlink" Target="http://t402726.dou.obrazovanie33.ru/territoriya-detstva/ratsionalnoe-pitanie-doshkolnikov.php" TargetMode="External"/><Relationship Id="rId28" Type="http://schemas.openxmlformats.org/officeDocument/2006/relationships/hyperlink" Target="http://detckiygorodok.blogspot.com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klyuchevsad.uoirbitmo.ru/upload/files/&#1055;&#1088;&#1077;&#1079;&#1077;&#1085;&#1090;&#1072;&#1094;&#1080;&#1103;%20&#1057;&#1072;&#1085;&#1055;&#1080;&#1085;%20&#1087;&#1086;%20&#1087;&#1080;&#1090;&#1072;&#1085;&#1080;&#1102;.pdf" TargetMode="External"/><Relationship Id="rId19" Type="http://schemas.openxmlformats.org/officeDocument/2006/relationships/hyperlink" Target="https://youtu.be/DXzHWnXC-NE" TargetMode="External"/><Relationship Id="rId31" Type="http://schemas.openxmlformats.org/officeDocument/2006/relationships/hyperlink" Target="http://www.imc.yok33.ru/obobsenie-opyta/pedagogiceskij-opyt-2020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?npmid=99&amp;npid=566276706&amp;anchor=XA00M9O2NH" TargetMode="External"/><Relationship Id="rId14" Type="http://schemas.openxmlformats.org/officeDocument/2006/relationships/hyperlink" Target="https://e.rukdobra.ru/npd-doc?npmid=99&amp;npid=566276706&amp;anchor=ZAP2OUE3L7" TargetMode="External"/><Relationship Id="rId22" Type="http://schemas.openxmlformats.org/officeDocument/2006/relationships/hyperlink" Target="https://disk.yandex.ru/i/jfJ9y7BCGxu4Ig" TargetMode="External"/><Relationship Id="rId27" Type="http://schemas.openxmlformats.org/officeDocument/2006/relationships/hyperlink" Target="https://pravmodeldo.ru/sanpin-dlja-povarov-detskih-sadov.html" TargetMode="External"/><Relationship Id="rId30" Type="http://schemas.openxmlformats.org/officeDocument/2006/relationships/hyperlink" Target="https://cloud.mail.ru/public/3peG/49vzyu2U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7F9A4-C013-4EEE-AE17-D4B06C67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imc_belova</dc:creator>
  <cp:lastModifiedBy>Илья Титов</cp:lastModifiedBy>
  <cp:revision>17</cp:revision>
  <dcterms:created xsi:type="dcterms:W3CDTF">2022-01-20T07:48:00Z</dcterms:created>
  <dcterms:modified xsi:type="dcterms:W3CDTF">2023-01-30T18:26:00Z</dcterms:modified>
</cp:coreProperties>
</file>