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74" w:type="dxa"/>
        <w:tblInd w:w="-714" w:type="dxa"/>
        <w:tblLook w:val="04A0" w:firstRow="1" w:lastRow="0" w:firstColumn="1" w:lastColumn="0" w:noHBand="0" w:noVBand="1"/>
      </w:tblPr>
      <w:tblGrid>
        <w:gridCol w:w="3208"/>
        <w:gridCol w:w="7566"/>
      </w:tblGrid>
      <w:tr w:rsidR="002B3543" w:rsidRPr="00C6490A" w:rsidTr="00CE1D3A">
        <w:trPr>
          <w:trHeight w:val="5092"/>
        </w:trPr>
        <w:tc>
          <w:tcPr>
            <w:tcW w:w="3211" w:type="dxa"/>
          </w:tcPr>
          <w:p w:rsidR="002B3543" w:rsidRPr="00C6490A" w:rsidRDefault="002B3543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Слайд 1</w:t>
            </w:r>
          </w:p>
          <w:p w:rsidR="00C6490A" w:rsidRPr="00C6490A" w:rsidRDefault="00C6490A">
            <w:pPr>
              <w:rPr>
                <w:rFonts w:ascii="Times New Roman" w:hAnsi="Times New Roman" w:cs="Times New Roman"/>
              </w:rPr>
            </w:pPr>
          </w:p>
          <w:p w:rsidR="00C6490A" w:rsidRPr="00C6490A" w:rsidRDefault="00C649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Курс «Академическая презентация» разработан для обучающихся различных направлений подготовки бакалавриата, магистратуры, </w:t>
            </w:r>
            <w:r w:rsidR="00D57EA1">
              <w:rPr>
                <w:rFonts w:ascii="Times New Roman" w:hAnsi="Times New Roman" w:cs="Times New Roman"/>
              </w:rPr>
              <w:t xml:space="preserve">для очной и заочной форм обучения, а также </w:t>
            </w:r>
            <w:r>
              <w:rPr>
                <w:rFonts w:ascii="Times New Roman" w:hAnsi="Times New Roman" w:cs="Times New Roman"/>
              </w:rPr>
              <w:t>преподавателей и научных сотрудников</w:t>
            </w:r>
          </w:p>
        </w:tc>
        <w:tc>
          <w:tcPr>
            <w:tcW w:w="7563" w:type="dxa"/>
          </w:tcPr>
          <w:p w:rsidR="002B3543" w:rsidRPr="00C6490A" w:rsidRDefault="00B97246" w:rsidP="00B9724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2686050" cy="895350"/>
                      <wp:effectExtent l="0" t="0" r="19050" b="1905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246" w:rsidRPr="00B97246" w:rsidRDefault="00B97246" w:rsidP="00B97246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97246">
                                    <w:rPr>
                                      <w:sz w:val="28"/>
                                    </w:rPr>
                                    <w:t>Академическая презентация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4.95pt;margin-top:0;width:211.5pt;height:7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" strokecolor="white [3212]">
                      <v:textbox>
                        <w:txbxContent>
                          <w:p w:rsidR="00B97246" w:rsidRPr="00B97246" w:rsidRDefault="00B97246" w:rsidP="00B9724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97246">
                              <w:rPr>
                                <w:sz w:val="28"/>
                              </w:rPr>
                              <w:t>Академическая презентация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649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0</wp:posOffset>
                      </wp:positionV>
                      <wp:extent cx="1724025" cy="1404620"/>
                      <wp:effectExtent l="0" t="0" r="28575" b="13335"/>
                      <wp:wrapSquare wrapText="bothSides"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246" w:rsidRDefault="00B97246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3B9042F" wp14:editId="7BE26A98">
                                        <wp:extent cx="1524000" cy="1524000"/>
                                        <wp:effectExtent l="0" t="0" r="0" b="0"/>
                                        <wp:docPr id="35" name="Рисунок 35" descr="C:\Users\СевГУ\AppData\Local\Microsoft\Windows\INetCache\Content.Word\pi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СевГУ\AppData\Local\Microsoft\Windows\INetCache\Content.Word\pi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20.05pt;margin-top:0;width:13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" strokecolor="white [3212]">
                      <v:textbox style="mso-fit-shape-to-text:t">
                        <w:txbxContent>
                          <w:p w:rsidR="00B97246" w:rsidRDefault="00B972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B9042F" wp14:editId="7BE26A98">
                                  <wp:extent cx="1524000" cy="1524000"/>
                                  <wp:effectExtent l="0" t="0" r="0" b="0"/>
                                  <wp:docPr id="35" name="Рисунок 35" descr="C:\Users\СевГУ\AppData\Local\Microsoft\Windows\INetCache\Content.Word\p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СевГУ\AppData\Local\Microsoft\Windows\INetCache\Content.Word\p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649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1826260</wp:posOffset>
                      </wp:positionV>
                      <wp:extent cx="2619375" cy="361950"/>
                      <wp:effectExtent l="0" t="0" r="28575" b="190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84C" w:rsidRPr="0096784C" w:rsidRDefault="0096784C" w:rsidP="0096784C">
                                  <w:pPr>
                                    <w:shd w:val="clear" w:color="auto" w:fill="FFFFFF"/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4"/>
                                      <w:szCs w:val="23"/>
                                      <w:lang w:eastAsia="ru-RU"/>
                                    </w:rPr>
                                  </w:pPr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4"/>
                                      <w:szCs w:val="23"/>
                                      <w:lang w:eastAsia="ru-RU"/>
                                    </w:rPr>
                                    <w:t xml:space="preserve">Светлана Сергеевна </w:t>
                                  </w:r>
                                  <w:proofErr w:type="spellStart"/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4"/>
                                      <w:szCs w:val="23"/>
                                      <w:lang w:eastAsia="ru-RU"/>
                                    </w:rPr>
                                    <w:t>Миронцева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15pt;margin-top:143.8pt;width:206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" strokecolor="white [3212]">
                      <v:textbox>
                        <w:txbxContent>
                          <w:p w:rsidR="0096784C" w:rsidRPr="0096784C" w:rsidRDefault="0096784C" w:rsidP="0096784C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C2D2E"/>
                                <w:sz w:val="24"/>
                                <w:szCs w:val="23"/>
                                <w:lang w:eastAsia="ru-RU"/>
                              </w:rPr>
                            </w:pPr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4"/>
                                <w:szCs w:val="23"/>
                                <w:lang w:eastAsia="ru-RU"/>
                              </w:rPr>
                              <w:t xml:space="preserve">Светлана Сергеевна </w:t>
                            </w:r>
                            <w:proofErr w:type="spellStart"/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4"/>
                                <w:szCs w:val="23"/>
                                <w:lang w:eastAsia="ru-RU"/>
                              </w:rPr>
                              <w:t>Миронцева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649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2245360</wp:posOffset>
                      </wp:positionV>
                      <wp:extent cx="2628900" cy="958850"/>
                      <wp:effectExtent l="0" t="0" r="19050" b="12700"/>
                      <wp:wrapSquare wrapText="bothSides"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95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84C" w:rsidRPr="0096784C" w:rsidRDefault="0096784C" w:rsidP="0096784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</w:pPr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  <w:t>кандидат педагогических наук,</w:t>
                                  </w:r>
                                </w:p>
                                <w:p w:rsidR="0096784C" w:rsidRPr="0096784C" w:rsidRDefault="0096784C" w:rsidP="0096784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</w:pPr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  <w:t>доцент кафедры "Иностранные языки",</w:t>
                                  </w:r>
                                </w:p>
                                <w:p w:rsidR="0096784C" w:rsidRPr="0096784C" w:rsidRDefault="0096784C" w:rsidP="0096784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</w:pPr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  <w:t>Институт общественных наук и</w:t>
                                  </w:r>
                                </w:p>
                                <w:p w:rsidR="0096784C" w:rsidRPr="0096784C" w:rsidRDefault="0096784C" w:rsidP="0096784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</w:pPr>
                                  <w:r w:rsidRPr="0096784C">
                                    <w:rPr>
                                      <w:rFonts w:ascii="Arial" w:eastAsia="Times New Roman" w:hAnsi="Arial" w:cs="Arial"/>
                                      <w:color w:val="2C2D2E"/>
                                      <w:sz w:val="23"/>
                                      <w:szCs w:val="23"/>
                                      <w:lang w:eastAsia="ru-RU"/>
                                    </w:rPr>
                                    <w:t>международных отношений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5.15pt;margin-top:176.8pt;width:207pt;height:7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" strokecolor="white [3212]">
                      <v:textbox>
                        <w:txbxContent>
                          <w:p w:rsidR="0096784C" w:rsidRPr="0096784C" w:rsidRDefault="0096784C" w:rsidP="009678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  <w:t>кандидат педагогических наук,</w:t>
                            </w:r>
                          </w:p>
                          <w:p w:rsidR="0096784C" w:rsidRPr="0096784C" w:rsidRDefault="0096784C" w:rsidP="009678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  <w:t>доцент кафедры "Иностранные языки",</w:t>
                            </w:r>
                          </w:p>
                          <w:p w:rsidR="0096784C" w:rsidRPr="0096784C" w:rsidRDefault="0096784C" w:rsidP="009678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  <w:t>Институт общественных наук и</w:t>
                            </w:r>
                          </w:p>
                          <w:p w:rsidR="0096784C" w:rsidRPr="0096784C" w:rsidRDefault="0096784C" w:rsidP="0096784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6784C">
                              <w:rPr>
                                <w:rFonts w:ascii="Arial" w:eastAsia="Times New Roman" w:hAnsi="Arial" w:cs="Arial"/>
                                <w:color w:val="2C2D2E"/>
                                <w:sz w:val="23"/>
                                <w:szCs w:val="23"/>
                                <w:lang w:eastAsia="ru-RU"/>
                              </w:rPr>
                              <w:t>международных отношений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E1D3A" w:rsidRPr="00C6490A" w:rsidTr="00CE1D3A">
        <w:trPr>
          <w:trHeight w:val="2835"/>
        </w:trPr>
        <w:tc>
          <w:tcPr>
            <w:tcW w:w="3211" w:type="dxa"/>
          </w:tcPr>
          <w:p w:rsidR="002B3543" w:rsidRPr="00C6490A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Слайд 2</w:t>
            </w:r>
          </w:p>
          <w:p w:rsidR="00C6490A" w:rsidRPr="00C6490A" w:rsidRDefault="00C6490A" w:rsidP="00F01DCE">
            <w:pPr>
              <w:rPr>
                <w:rFonts w:ascii="Times New Roman" w:hAnsi="Times New Roman" w:cs="Times New Roman"/>
              </w:rPr>
            </w:pPr>
          </w:p>
          <w:p w:rsidR="00B97246" w:rsidRPr="00C6490A" w:rsidRDefault="00B97246" w:rsidP="00A900D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 xml:space="preserve">Целями освоения </w:t>
            </w:r>
            <w:r w:rsidR="00A900DE">
              <w:rPr>
                <w:rFonts w:ascii="Times New Roman" w:hAnsi="Times New Roman" w:cs="Times New Roman"/>
              </w:rPr>
              <w:t>курса</w:t>
            </w:r>
            <w:r w:rsidRPr="00C6490A">
              <w:rPr>
                <w:rFonts w:ascii="Times New Roman" w:hAnsi="Times New Roman" w:cs="Times New Roman"/>
              </w:rPr>
              <w:t xml:space="preserve"> «Академическая презентация» являются Развитие и усовершенствование навыков чтения, письма и устного выступления в ситуации академического общения. Развитие навыков критического мышления. Развитие у студентов умения самостоятельно приобретать знания для осуществления коммуникации на английском языке в университетской среде. Задачи освоения дисциплины заключаются в тренировке навыков разных видов чтения академической литературы; формировании представления об особенностях жанра публичного выступления в ситуации академического общения; развитии навыков подготовки материалов для публичного выступления, а именно, отбора информации, ее переработки для представления в виде слайдов, постеров или других способов сопровождения устного выступления, редактирования конечного продукта, а также развитии умений представить собранный и подготовленный материал в устной форме в </w:t>
            </w:r>
            <w:r w:rsidRPr="00C6490A">
              <w:rPr>
                <w:rFonts w:ascii="Times New Roman" w:hAnsi="Times New Roman" w:cs="Times New Roman"/>
              </w:rPr>
              <w:lastRenderedPageBreak/>
              <w:t>ситуации академического общения; совершенствовании лексических и грамматических навыков; углублении представлений о научном стиле английского языка; развитии умений устной диалогической речи</w:t>
            </w:r>
          </w:p>
        </w:tc>
        <w:tc>
          <w:tcPr>
            <w:tcW w:w="7563" w:type="dxa"/>
          </w:tcPr>
          <w:p w:rsidR="00B97246" w:rsidRPr="00C6490A" w:rsidRDefault="00B97246" w:rsidP="00332422">
            <w:pPr>
              <w:jc w:val="center"/>
              <w:rPr>
                <w:rFonts w:ascii="Times New Roman" w:hAnsi="Times New Roman" w:cs="Times New Roman"/>
              </w:rPr>
            </w:pP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object w:dxaOrig="5655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214.5pt" o:ole="">
                  <v:imagedata r:id="rId6" o:title=""/>
                </v:shape>
                <o:OLEObject Type="Embed" ProgID="PBrush" ShapeID="_x0000_i1025" DrawAspect="Content" ObjectID="_1710749246" r:id="rId7"/>
              </w:object>
            </w: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 xml:space="preserve">Цель </w:t>
            </w: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Способность и готовность осуществлять коммуникацию на английском языке в академической среде.</w:t>
            </w: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</w:p>
          <w:p w:rsidR="00332422" w:rsidRPr="00C6490A" w:rsidRDefault="00332422" w:rsidP="00332422">
            <w:p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Задачи</w:t>
            </w:r>
          </w:p>
          <w:p w:rsidR="00332422" w:rsidRPr="00C6490A" w:rsidRDefault="00332422" w:rsidP="0033242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Развитие навыков подготовки материалов для публичного выступления и умений представить подготовленный научный материал в устной форме в академической среде;</w:t>
            </w:r>
          </w:p>
          <w:p w:rsidR="00332422" w:rsidRPr="00C6490A" w:rsidRDefault="00332422" w:rsidP="0033242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Совершенствование лексических и грамматических навыков;</w:t>
            </w:r>
          </w:p>
          <w:p w:rsidR="00332422" w:rsidRPr="00C6490A" w:rsidRDefault="00332422" w:rsidP="0033242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Углубление представлений о научном стиле английского языка;</w:t>
            </w:r>
          </w:p>
        </w:tc>
      </w:tr>
      <w:tr w:rsidR="00CE1D3A" w:rsidRPr="00C6490A" w:rsidTr="00CE1D3A">
        <w:trPr>
          <w:trHeight w:val="2835"/>
        </w:trPr>
        <w:tc>
          <w:tcPr>
            <w:tcW w:w="3211" w:type="dxa"/>
          </w:tcPr>
          <w:p w:rsidR="002B3543" w:rsidRPr="00C6490A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Слайд 3</w:t>
            </w:r>
          </w:p>
          <w:p w:rsidR="00332422" w:rsidRPr="00C6490A" w:rsidRDefault="00332422" w:rsidP="00F01DCE">
            <w:pPr>
              <w:rPr>
                <w:rFonts w:ascii="Times New Roman" w:hAnsi="Times New Roman" w:cs="Times New Roman"/>
              </w:rPr>
            </w:pPr>
          </w:p>
          <w:p w:rsidR="00C6490A" w:rsidRPr="00C6490A" w:rsidRDefault="00332422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 xml:space="preserve">Компетенции обучающегося, формируемые в результате освоения дисциплины </w:t>
            </w:r>
          </w:p>
          <w:p w:rsidR="00A900DE" w:rsidRDefault="00332422" w:rsidP="00A900D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 xml:space="preserve">Студент, освоивший дисциплину «Академическая презентация», должен </w:t>
            </w:r>
            <w:r w:rsidR="00C6490A" w:rsidRPr="00C6490A">
              <w:rPr>
                <w:rFonts w:ascii="Times New Roman" w:hAnsi="Times New Roman" w:cs="Times New Roman"/>
              </w:rPr>
              <w:t>з</w:t>
            </w:r>
            <w:r w:rsidRPr="00C6490A">
              <w:rPr>
                <w:rFonts w:ascii="Times New Roman" w:hAnsi="Times New Roman" w:cs="Times New Roman"/>
              </w:rPr>
              <w:t>нать академическую лексику, необходимую для общения в академической среде; грамматические структуры, характерные для английской письменной и устной речи; жанровые особенности академической презентации, требования к ее структуре, оформлению и представлению. Уметь: Национальный исследовательский университет «Высшая школа экономики» Программа дисципл</w:t>
            </w:r>
            <w:r w:rsidR="00A900DE">
              <w:rPr>
                <w:rFonts w:ascii="Times New Roman" w:hAnsi="Times New Roman" w:cs="Times New Roman"/>
              </w:rPr>
              <w:t>ины «Академическая презентация».</w:t>
            </w:r>
          </w:p>
          <w:p w:rsidR="00332422" w:rsidRPr="00C6490A" w:rsidRDefault="00A900DE" w:rsidP="00A900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332422" w:rsidRPr="00C6490A">
              <w:rPr>
                <w:rFonts w:ascii="Times New Roman" w:hAnsi="Times New Roman" w:cs="Times New Roman"/>
              </w:rPr>
              <w:t xml:space="preserve">итать и понимать оригинальный англоязычный научный текст; эффективно находить необходимую информацию в текстах научного и обучающего характера на английском языке; критически осмыслять, сопоставлять, оценивать полученную информацию; выражать свои мысли в устной и письменной форме, излагать краткое содержание и основные мысли текста любой сложности; оформлять презентацию собранного и подготовленного материала с учетом особенностей академической коммуникации; публично выступать с подготовленным материалом. Иметь навыки (приобрести </w:t>
            </w:r>
            <w:r w:rsidR="00332422" w:rsidRPr="00C6490A">
              <w:rPr>
                <w:rFonts w:ascii="Times New Roman" w:hAnsi="Times New Roman" w:cs="Times New Roman"/>
              </w:rPr>
              <w:lastRenderedPageBreak/>
              <w:t>опыт) просмотрового, поискового чтения, а также чтения с полным пониманием прочитанного; устного и письменного общения на английском языке в академической сфере, передачи информации, публичного выступления, ведения беседы, диспута; организации самостоятельной работы над заданием, самооценки; применения лексико-грамматических знаний в собственном письменном тексте; написания текстов докладов в научном стиле; редактирования и саморедактирования.</w:t>
            </w:r>
          </w:p>
        </w:tc>
        <w:tc>
          <w:tcPr>
            <w:tcW w:w="7563" w:type="dxa"/>
          </w:tcPr>
          <w:p w:rsidR="00C6490A" w:rsidRPr="00C6490A" w:rsidRDefault="00C6490A" w:rsidP="00C6490A">
            <w:pPr>
              <w:pStyle w:val="2"/>
              <w:shd w:val="clear" w:color="auto" w:fill="FFFFFF"/>
              <w:spacing w:before="0" w:beforeAutospacing="0" w:line="510" w:lineRule="atLeast"/>
              <w:jc w:val="center"/>
              <w:outlineLvl w:val="1"/>
              <w:rPr>
                <w:b w:val="0"/>
                <w:color w:val="26282D"/>
                <w:sz w:val="28"/>
                <w:szCs w:val="28"/>
              </w:rPr>
            </w:pPr>
            <w:r w:rsidRPr="00C6490A">
              <w:rPr>
                <w:b w:val="0"/>
                <w:sz w:val="28"/>
                <w:szCs w:val="28"/>
              </w:rPr>
              <w:lastRenderedPageBreak/>
              <w:t xml:space="preserve">Компетенции обучающегося, формируемые в результате освоения дисциплины «Академическая презентация» соответствуют </w:t>
            </w:r>
            <w:r w:rsidRPr="00C6490A">
              <w:rPr>
                <w:b w:val="0"/>
                <w:color w:val="26282D"/>
                <w:sz w:val="28"/>
                <w:szCs w:val="28"/>
              </w:rPr>
              <w:t>ФГОС ВО (3++) по различным направлениям подготовки</w:t>
            </w:r>
          </w:p>
          <w:p w:rsidR="00C6490A" w:rsidRPr="00C6490A" w:rsidRDefault="00C6490A" w:rsidP="00C64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71"/>
              <w:gridCol w:w="1380"/>
              <w:gridCol w:w="2071"/>
              <w:gridCol w:w="1818"/>
            </w:tblGrid>
            <w:tr w:rsidR="00C6490A" w:rsidRPr="00C6490A" w:rsidTr="00C6490A"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Компетенция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Код по ФГОС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Дескрипторы – основные признаки освоения (показатели достижения результата)</w:t>
                  </w:r>
                </w:p>
              </w:tc>
              <w:tc>
                <w:tcPr>
                  <w:tcW w:w="1763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Формы и методы обучения, способствующие формированию и развитию компетенции</w:t>
                  </w:r>
                </w:p>
              </w:tc>
            </w:tr>
            <w:tr w:rsidR="00C6490A" w:rsidRPr="00C6490A" w:rsidTr="00F01DCE"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Владение культурой мышления, способность к обобщению, анализу, восприятию информации, постановке цели и выбору путей ее достижения, способность логически верно и аргументировано строить различные виды речи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ОК-1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Способен обобщать, анализировать, воспринимать информацию на английском языке, владеет навыками логически верно и аргументировано выстраивать письменную и устную (монологическую и диалогическую) речь на английском языке</w:t>
                  </w:r>
                </w:p>
              </w:tc>
              <w:tc>
                <w:tcPr>
                  <w:tcW w:w="1763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Семинарские занятия, самостоятельная работа</w:t>
                  </w:r>
                </w:p>
              </w:tc>
            </w:tr>
            <w:tr w:rsidR="00C6490A" w:rsidRPr="00C6490A" w:rsidTr="00F01DCE"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Владение иностранным языком на уровне, достаточном для профессионального общения; для поиска и анализа иностранных источников информации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ОК-3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Владеет английским языком на уровне, достаточном для эффективного профессионального общения, способен найти и отобрать научную литературу на английском языке по заданной теме</w:t>
                  </w:r>
                </w:p>
              </w:tc>
              <w:tc>
                <w:tcPr>
                  <w:tcW w:w="1763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490A">
                    <w:rPr>
                      <w:rFonts w:ascii="Times New Roman" w:hAnsi="Times New Roman" w:cs="Times New Roman"/>
                    </w:rPr>
                    <w:t>Семинарские занятия, самостоятельная работа</w:t>
                  </w:r>
                </w:p>
              </w:tc>
            </w:tr>
            <w:tr w:rsidR="00C6490A" w:rsidRPr="00C6490A" w:rsidTr="00F01DCE"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lastRenderedPageBreak/>
                    <w:t>Способность к социальному взаимодействию на основе принятых в обществе моральных и правовых норм, готовность уважительно и бережно относиться к историческому наследию и культурным традициям разных народов, готовность нести ответственность за поддержание партнерских, доверительных отношений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ОК-6</w:t>
                  </w:r>
                </w:p>
              </w:tc>
              <w:tc>
                <w:tcPr>
                  <w:tcW w:w="1762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Способен эффективно взаимодействовать с коллегами в рамках групповых проектов, знает и понимает культурные традиции и поведенческие стереотипы, характерные для культур стран изучаемого языка</w:t>
                  </w:r>
                </w:p>
              </w:tc>
              <w:tc>
                <w:tcPr>
                  <w:tcW w:w="1763" w:type="dxa"/>
                </w:tcPr>
                <w:p w:rsidR="00C6490A" w:rsidRPr="00C6490A" w:rsidRDefault="00C6490A" w:rsidP="00C649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Групповые проекты на семинарских занятиях</w:t>
                  </w:r>
                </w:p>
              </w:tc>
            </w:tr>
          </w:tbl>
          <w:p w:rsidR="00332422" w:rsidRPr="00C6490A" w:rsidRDefault="00332422" w:rsidP="00C64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1D3A" w:rsidRPr="00A900DE" w:rsidTr="00CE1D3A">
        <w:trPr>
          <w:trHeight w:val="2835"/>
        </w:trPr>
        <w:tc>
          <w:tcPr>
            <w:tcW w:w="3211" w:type="dxa"/>
          </w:tcPr>
          <w:p w:rsidR="002B3543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lastRenderedPageBreak/>
              <w:t>Слайд 4</w:t>
            </w:r>
          </w:p>
          <w:p w:rsidR="00A900DE" w:rsidRPr="00D57EA1" w:rsidRDefault="00A900DE" w:rsidP="00D57EA1"/>
          <w:p w:rsidR="00D57EA1" w:rsidRPr="00D57EA1" w:rsidRDefault="00A900DE" w:rsidP="00D57EA1">
            <w:r w:rsidRPr="00D57EA1">
              <w:t>Структура курса представлена на слайде. Хотелось бы выделить работу с визуальными средствами презентации</w:t>
            </w:r>
            <w:r w:rsidR="00D57EA1" w:rsidRPr="00D57EA1">
              <w:t>:</w:t>
            </w:r>
          </w:p>
          <w:p w:rsidR="00A900DE" w:rsidRDefault="00D57EA1" w:rsidP="00D57EA1">
            <w:r>
              <w:t>Круговыми, радиальными, диаграммами</w:t>
            </w:r>
            <w:r>
              <w:softHyphen/>
              <w:t>-графиками, гистограммами и другими типами визуальных средств.</w:t>
            </w:r>
          </w:p>
          <w:p w:rsidR="00A900DE" w:rsidRPr="00A900DE" w:rsidRDefault="00A900DE" w:rsidP="00D57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3" w:type="dxa"/>
          </w:tcPr>
          <w:p w:rsidR="00A900DE" w:rsidRDefault="00A900DE" w:rsidP="00A900DE">
            <w:pPr>
              <w:jc w:val="center"/>
              <w:rPr>
                <w:rFonts w:ascii="Times New Roman" w:hAnsi="Times New Roman" w:cs="Times New Roman"/>
              </w:rPr>
            </w:pPr>
          </w:p>
          <w:p w:rsidR="00A900DE" w:rsidRPr="00A900DE" w:rsidRDefault="0039207F" w:rsidP="00A900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90A">
              <w:rPr>
                <w:rFonts w:ascii="Times New Roman" w:hAnsi="Times New Roman" w:cs="Times New Roman"/>
              </w:rPr>
              <w:object w:dxaOrig="5460" w:dyaOrig="4545">
                <v:shape id="_x0000_i1026" type="#_x0000_t75" style="width:273pt;height:227.25pt" o:ole="">
                  <v:imagedata r:id="rId8" o:title=""/>
                </v:shape>
                <o:OLEObject Type="Embed" ProgID="PBrush" ShapeID="_x0000_i1026" DrawAspect="Content" ObjectID="_1710749247" r:id="rId9"/>
              </w:object>
            </w:r>
          </w:p>
          <w:p w:rsidR="00A900DE" w:rsidRDefault="00A900DE" w:rsidP="00A900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Структура курса</w:t>
            </w:r>
          </w:p>
          <w:p w:rsidR="00A900DE" w:rsidRPr="00A900DE" w:rsidRDefault="00A900DE" w:rsidP="00A900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в курс «Академическая презентация»</w:t>
            </w:r>
          </w:p>
          <w:p w:rsidR="00A900DE" w:rsidRDefault="00A900DE" w:rsidP="00A900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Структурирование презентаций</w:t>
            </w:r>
          </w:p>
          <w:p w:rsidR="00A900DE" w:rsidRDefault="00A900DE" w:rsidP="00A900DE">
            <w:pPr>
              <w:pStyle w:val="a4"/>
              <w:numPr>
                <w:ilvl w:val="1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</w:t>
            </w:r>
          </w:p>
          <w:p w:rsidR="00A900DE" w:rsidRDefault="00A900DE" w:rsidP="00A900DE">
            <w:pPr>
              <w:pStyle w:val="a4"/>
              <w:numPr>
                <w:ilvl w:val="1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основных материалов исследования</w:t>
            </w:r>
          </w:p>
          <w:p w:rsidR="00A900DE" w:rsidRDefault="00A900DE" w:rsidP="00A900DE">
            <w:pPr>
              <w:pStyle w:val="a4"/>
              <w:numPr>
                <w:ilvl w:val="1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</w:t>
            </w:r>
          </w:p>
          <w:p w:rsidR="00A900DE" w:rsidRDefault="00A900DE" w:rsidP="00A900DE">
            <w:pPr>
              <w:pStyle w:val="a4"/>
              <w:numPr>
                <w:ilvl w:val="1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презентации</w:t>
            </w:r>
          </w:p>
          <w:p w:rsidR="00A900DE" w:rsidRDefault="00A900DE" w:rsidP="00A900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Визуальные средства презентации</w:t>
            </w:r>
          </w:p>
          <w:p w:rsidR="00A900DE" w:rsidRPr="00A900DE" w:rsidRDefault="00A900DE" w:rsidP="00A900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презентации на английском языке</w:t>
            </w:r>
          </w:p>
        </w:tc>
      </w:tr>
      <w:tr w:rsidR="00CE1D3A" w:rsidRPr="00A900DE" w:rsidTr="00CE1D3A">
        <w:trPr>
          <w:trHeight w:val="2835"/>
        </w:trPr>
        <w:tc>
          <w:tcPr>
            <w:tcW w:w="3211" w:type="dxa"/>
          </w:tcPr>
          <w:p w:rsidR="002B3543" w:rsidRPr="00410066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lastRenderedPageBreak/>
              <w:t>Слайд</w:t>
            </w:r>
            <w:r w:rsidRPr="00410066">
              <w:rPr>
                <w:rFonts w:ascii="Times New Roman" w:hAnsi="Times New Roman" w:cs="Times New Roman"/>
              </w:rPr>
              <w:t xml:space="preserve"> 5</w:t>
            </w:r>
          </w:p>
          <w:p w:rsidR="00D57EA1" w:rsidRPr="00D57EA1" w:rsidRDefault="00D57EA1" w:rsidP="009C66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Разработан </w:t>
            </w:r>
            <w:r w:rsidR="009C6664">
              <w:rPr>
                <w:rFonts w:ascii="Times New Roman" w:hAnsi="Times New Roman" w:cs="Times New Roman"/>
              </w:rPr>
              <w:t>онлайн</w:t>
            </w:r>
            <w:r>
              <w:rPr>
                <w:rFonts w:ascii="Times New Roman" w:hAnsi="Times New Roman" w:cs="Times New Roman"/>
              </w:rPr>
              <w:t xml:space="preserve"> курс на СДО </w:t>
            </w:r>
            <w:proofErr w:type="spellStart"/>
            <w:r>
              <w:rPr>
                <w:rFonts w:ascii="Times New Roman" w:hAnsi="Times New Roman" w:cs="Times New Roman"/>
              </w:rPr>
              <w:t>мудл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sevsu</w:t>
            </w:r>
            <w:proofErr w:type="spellEnd"/>
            <w:r w:rsidRPr="00D57EA1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, который включает тематические лексические блоки по курсу, автоматизированные лексические упражнения, лекции к соответствующим блокам, аутентичные тексты на иностранном языке, видео-контент и итоговые тематические тесты.</w:t>
            </w:r>
          </w:p>
        </w:tc>
        <w:tc>
          <w:tcPr>
            <w:tcW w:w="7563" w:type="dxa"/>
          </w:tcPr>
          <w:p w:rsidR="002B3543" w:rsidRPr="00A900DE" w:rsidRDefault="00D57EA1" w:rsidP="00F01DCE">
            <w:pPr>
              <w:rPr>
                <w:rFonts w:ascii="Times New Roman" w:hAnsi="Times New Roman" w:cs="Times New Roman"/>
                <w:lang w:val="en-US"/>
              </w:rPr>
            </w:pPr>
            <w:r>
              <w:object w:dxaOrig="3817" w:dyaOrig="4320">
                <v:shape id="_x0000_i1027" type="#_x0000_t75" style="width:349.45pt;height:3in" o:ole="">
                  <v:imagedata r:id="rId10" o:title=""/>
                </v:shape>
                <o:OLEObject Type="Embed" ProgID="PBrush" ShapeID="_x0000_i1027" DrawAspect="Content" ObjectID="_1710749248" r:id="rId11"/>
              </w:object>
            </w:r>
          </w:p>
        </w:tc>
      </w:tr>
      <w:tr w:rsidR="00CE1D3A" w:rsidRPr="00D57EA1" w:rsidTr="00CE1D3A">
        <w:trPr>
          <w:trHeight w:val="2835"/>
        </w:trPr>
        <w:tc>
          <w:tcPr>
            <w:tcW w:w="3211" w:type="dxa"/>
          </w:tcPr>
          <w:p w:rsidR="002B3543" w:rsidRPr="00410066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Слайд</w:t>
            </w:r>
            <w:r w:rsidRPr="00410066">
              <w:rPr>
                <w:rFonts w:ascii="Times New Roman" w:hAnsi="Times New Roman" w:cs="Times New Roman"/>
              </w:rPr>
              <w:t xml:space="preserve"> 6</w:t>
            </w:r>
          </w:p>
          <w:p w:rsidR="00D57EA1" w:rsidRPr="00410066" w:rsidRDefault="00D57EA1" w:rsidP="00F01DCE">
            <w:pPr>
              <w:rPr>
                <w:rFonts w:ascii="Times New Roman" w:hAnsi="Times New Roman" w:cs="Times New Roman"/>
              </w:rPr>
            </w:pPr>
          </w:p>
          <w:p w:rsidR="00D57EA1" w:rsidRPr="00D57EA1" w:rsidRDefault="0039207F" w:rsidP="003920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Студенты, освоившие курс «Презентации на иностранном языке», становятся участниками и призерами всероссийских олимпиад с международным участием.</w:t>
            </w:r>
          </w:p>
        </w:tc>
        <w:tc>
          <w:tcPr>
            <w:tcW w:w="7563" w:type="dxa"/>
          </w:tcPr>
          <w:p w:rsidR="002B3543" w:rsidRDefault="002B3543" w:rsidP="00F01DCE">
            <w:pPr>
              <w:rPr>
                <w:rFonts w:ascii="Times New Roman" w:hAnsi="Times New Roman" w:cs="Times New Roman"/>
              </w:rPr>
            </w:pPr>
          </w:p>
          <w:p w:rsidR="0039207F" w:rsidRDefault="0039207F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object w:dxaOrig="6345" w:dyaOrig="4710">
                <v:shape id="_x0000_i1028" type="#_x0000_t75" style="width:317.25pt;height:235.5pt" o:ole="">
                  <v:imagedata r:id="rId12" o:title=""/>
                </v:shape>
                <o:OLEObject Type="Embed" ProgID="PBrush" ShapeID="_x0000_i1028" DrawAspect="Content" ObjectID="_1710749249" r:id="rId13"/>
              </w:object>
            </w:r>
          </w:p>
          <w:p w:rsidR="00D57EA1" w:rsidRPr="00D57EA1" w:rsidRDefault="00D57EA1" w:rsidP="00D57EA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E1D3A" w:rsidRPr="00C6490A" w:rsidTr="00CE1D3A">
        <w:trPr>
          <w:trHeight w:val="2835"/>
        </w:trPr>
        <w:tc>
          <w:tcPr>
            <w:tcW w:w="3211" w:type="dxa"/>
          </w:tcPr>
          <w:p w:rsidR="002B3543" w:rsidRPr="00410066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t>Слайд</w:t>
            </w:r>
            <w:r w:rsidRPr="00410066">
              <w:rPr>
                <w:rFonts w:ascii="Times New Roman" w:hAnsi="Times New Roman" w:cs="Times New Roman"/>
              </w:rPr>
              <w:t xml:space="preserve"> 7</w:t>
            </w:r>
          </w:p>
          <w:p w:rsidR="0039207F" w:rsidRPr="00410066" w:rsidRDefault="0039207F" w:rsidP="00F01DCE">
            <w:pPr>
              <w:rPr>
                <w:rFonts w:ascii="Times New Roman" w:hAnsi="Times New Roman" w:cs="Times New Roman"/>
              </w:rPr>
            </w:pPr>
          </w:p>
          <w:p w:rsidR="0039207F" w:rsidRPr="0039207F" w:rsidRDefault="0039207F" w:rsidP="00F01D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  <w:r w:rsidRPr="0039207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 курсу представлена на слайде</w:t>
            </w:r>
          </w:p>
        </w:tc>
        <w:tc>
          <w:tcPr>
            <w:tcW w:w="7563" w:type="dxa"/>
          </w:tcPr>
          <w:p w:rsidR="0039207F" w:rsidRDefault="0039207F" w:rsidP="0039207F">
            <w:r>
              <w:t>Учебно-методическое и информационное обеспечение дисциплины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  <w:r w:rsidRPr="0039207F">
              <w:rPr>
                <w:lang w:val="en-US"/>
              </w:rPr>
              <w:t xml:space="preserve"> </w:t>
            </w:r>
            <w:r>
              <w:t>Базовый</w:t>
            </w:r>
            <w:r w:rsidRPr="0039207F">
              <w:rPr>
                <w:lang w:val="en-US"/>
              </w:rPr>
              <w:t xml:space="preserve"> </w:t>
            </w:r>
            <w:r>
              <w:t>учебник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proofErr w:type="spellStart"/>
            <w:r w:rsidRPr="0039207F">
              <w:rPr>
                <w:lang w:val="en-US"/>
              </w:rPr>
              <w:t>Wallwork</w:t>
            </w:r>
            <w:proofErr w:type="spellEnd"/>
            <w:r w:rsidRPr="0039207F">
              <w:rPr>
                <w:lang w:val="en-US"/>
              </w:rPr>
              <w:t xml:space="preserve"> A. English for Presentations at International Conferences. – Springer</w:t>
            </w:r>
          </w:p>
          <w:p w:rsidR="0039207F" w:rsidRPr="00410066" w:rsidRDefault="0039207F" w:rsidP="0039207F">
            <w:r w:rsidRPr="0039207F">
              <w:rPr>
                <w:lang w:val="en-US"/>
              </w:rPr>
              <w:t>Science</w:t>
            </w:r>
            <w:r w:rsidRPr="00410066">
              <w:t>+</w:t>
            </w:r>
            <w:r w:rsidRPr="0039207F">
              <w:rPr>
                <w:lang w:val="en-US"/>
              </w:rPr>
              <w:t>Business</w:t>
            </w:r>
            <w:r w:rsidRPr="00410066">
              <w:t xml:space="preserve"> </w:t>
            </w:r>
            <w:r w:rsidRPr="0039207F">
              <w:rPr>
                <w:lang w:val="en-US"/>
              </w:rPr>
              <w:t>Media</w:t>
            </w:r>
            <w:r w:rsidRPr="00410066">
              <w:t xml:space="preserve">, </w:t>
            </w:r>
            <w:r w:rsidRPr="0039207F">
              <w:rPr>
                <w:lang w:val="en-US"/>
              </w:rPr>
              <w:t>LLC</w:t>
            </w:r>
            <w:r w:rsidRPr="00410066">
              <w:t>, 2010.</w:t>
            </w:r>
          </w:p>
          <w:p w:rsidR="0039207F" w:rsidRDefault="0039207F" w:rsidP="0039207F">
            <w:r>
              <w:t>Ненашева</w:t>
            </w:r>
            <w:r w:rsidRPr="00410066">
              <w:t xml:space="preserve"> </w:t>
            </w:r>
            <w:proofErr w:type="gramStart"/>
            <w:r>
              <w:t>Н</w:t>
            </w:r>
            <w:r w:rsidRPr="00410066">
              <w:t>.</w:t>
            </w:r>
            <w:r>
              <w:t>А</w:t>
            </w:r>
            <w:r w:rsidRPr="00410066">
              <w:t>..</w:t>
            </w:r>
            <w:proofErr w:type="gramEnd"/>
            <w:r w:rsidRPr="00410066">
              <w:t xml:space="preserve"> </w:t>
            </w:r>
            <w:r>
              <w:t>Учебно-методическое пособие по подготовке к устному</w:t>
            </w:r>
          </w:p>
          <w:p w:rsidR="0039207F" w:rsidRDefault="0039207F" w:rsidP="0039207F">
            <w:r>
              <w:t>выступлению – презентации. – СПб, 2009).</w:t>
            </w:r>
          </w:p>
          <w:p w:rsidR="0039207F" w:rsidRPr="00410066" w:rsidRDefault="0039207F" w:rsidP="0039207F">
            <w:r w:rsidRPr="00410066">
              <w:t xml:space="preserve">2. </w:t>
            </w:r>
            <w:r>
              <w:t>Основная</w:t>
            </w:r>
            <w:r w:rsidRPr="00410066">
              <w:t xml:space="preserve"> </w:t>
            </w:r>
            <w:r>
              <w:t>литература</w:t>
            </w:r>
          </w:p>
          <w:p w:rsidR="0039207F" w:rsidRPr="00410066" w:rsidRDefault="0039207F" w:rsidP="0039207F">
            <w:r w:rsidRPr="0039207F">
              <w:rPr>
                <w:lang w:val="en-US"/>
              </w:rPr>
              <w:t>McCarthy</w:t>
            </w:r>
            <w:r w:rsidRPr="00410066">
              <w:t xml:space="preserve"> </w:t>
            </w:r>
            <w:r w:rsidRPr="0039207F">
              <w:rPr>
                <w:lang w:val="en-US"/>
              </w:rPr>
              <w:t>M</w:t>
            </w:r>
            <w:r w:rsidRPr="00410066">
              <w:t xml:space="preserve">., </w:t>
            </w:r>
            <w:r w:rsidRPr="0039207F">
              <w:rPr>
                <w:lang w:val="en-US"/>
              </w:rPr>
              <w:t>O</w:t>
            </w:r>
            <w:r w:rsidRPr="00410066">
              <w:t>’</w:t>
            </w:r>
            <w:r w:rsidRPr="0039207F">
              <w:rPr>
                <w:lang w:val="en-US"/>
              </w:rPr>
              <w:t>Dell</w:t>
            </w:r>
            <w:r w:rsidRPr="00410066">
              <w:t xml:space="preserve"> </w:t>
            </w:r>
            <w:r w:rsidRPr="0039207F">
              <w:rPr>
                <w:lang w:val="en-US"/>
              </w:rPr>
              <w:t>F</w:t>
            </w:r>
            <w:r w:rsidRPr="00410066">
              <w:t xml:space="preserve">. </w:t>
            </w:r>
            <w:r w:rsidRPr="0039207F">
              <w:rPr>
                <w:lang w:val="en-US"/>
              </w:rPr>
              <w:t>Academic</w:t>
            </w:r>
            <w:r w:rsidRPr="00410066">
              <w:t xml:space="preserve"> </w:t>
            </w:r>
            <w:r w:rsidRPr="0039207F">
              <w:rPr>
                <w:lang w:val="en-US"/>
              </w:rPr>
              <w:t>Vocabulary</w:t>
            </w:r>
            <w:r w:rsidRPr="00410066">
              <w:t xml:space="preserve"> </w:t>
            </w:r>
            <w:r w:rsidRPr="0039207F">
              <w:rPr>
                <w:lang w:val="en-US"/>
              </w:rPr>
              <w:t>in</w:t>
            </w:r>
            <w:r w:rsidRPr="00410066">
              <w:t xml:space="preserve"> </w:t>
            </w:r>
            <w:r w:rsidRPr="0039207F">
              <w:rPr>
                <w:lang w:val="en-US"/>
              </w:rPr>
              <w:t>Use</w:t>
            </w:r>
            <w:r w:rsidRPr="00410066">
              <w:t xml:space="preserve">. – </w:t>
            </w:r>
            <w:r w:rsidRPr="0039207F">
              <w:rPr>
                <w:lang w:val="en-US"/>
              </w:rPr>
              <w:t>Cambridge</w:t>
            </w:r>
            <w:r w:rsidRPr="00410066">
              <w:t xml:space="preserve"> </w:t>
            </w:r>
            <w:r w:rsidRPr="0039207F">
              <w:rPr>
                <w:lang w:val="en-US"/>
              </w:rPr>
              <w:t>University</w:t>
            </w:r>
            <w:r w:rsidRPr="00410066">
              <w:t xml:space="preserve"> </w:t>
            </w:r>
            <w:r w:rsidRPr="0039207F">
              <w:rPr>
                <w:lang w:val="en-US"/>
              </w:rPr>
              <w:t>Press</w:t>
            </w:r>
            <w:r w:rsidRPr="00410066">
              <w:t>,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2008.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Morgan S., Whitener B. Speaking about Science. – Cambridge University Press, 2006.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proofErr w:type="spellStart"/>
            <w:r w:rsidRPr="0039207F">
              <w:rPr>
                <w:lang w:val="en-US"/>
              </w:rPr>
              <w:t>Coopman</w:t>
            </w:r>
            <w:proofErr w:type="spellEnd"/>
            <w:r w:rsidRPr="0039207F">
              <w:rPr>
                <w:lang w:val="en-US"/>
              </w:rPr>
              <w:t xml:space="preserve"> S.J., Lull J. Public Speaking: The Evolving Art. – Wadsworth, 2012.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3</w:t>
            </w:r>
            <w:r>
              <w:rPr>
                <w:lang w:val="en-US"/>
              </w:rPr>
              <w:t>.</w:t>
            </w:r>
            <w:r w:rsidRPr="0039207F">
              <w:rPr>
                <w:lang w:val="en-US"/>
              </w:rPr>
              <w:t xml:space="preserve"> </w:t>
            </w:r>
            <w:r>
              <w:t>Дополнительная</w:t>
            </w:r>
            <w:r w:rsidRPr="0039207F">
              <w:rPr>
                <w:lang w:val="en-US"/>
              </w:rPr>
              <w:t xml:space="preserve"> </w:t>
            </w:r>
            <w:r>
              <w:t>литература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Hale John R., Ph.D. The Art of Public Speaking: Lessons from the Greatest Speeches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proofErr w:type="gramStart"/>
            <w:r w:rsidRPr="0039207F">
              <w:rPr>
                <w:lang w:val="en-US"/>
              </w:rPr>
              <w:t>in</w:t>
            </w:r>
            <w:proofErr w:type="gramEnd"/>
            <w:r w:rsidRPr="0039207F">
              <w:rPr>
                <w:lang w:val="en-US"/>
              </w:rPr>
              <w:t xml:space="preserve"> History. – The Teaching Company, 2010.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Murphy R. English Grammar in Use. A self-study reference and practice book for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proofErr w:type="gramStart"/>
            <w:r w:rsidRPr="0039207F">
              <w:rPr>
                <w:lang w:val="en-US"/>
              </w:rPr>
              <w:lastRenderedPageBreak/>
              <w:t>intermediate</w:t>
            </w:r>
            <w:proofErr w:type="gramEnd"/>
            <w:r w:rsidRPr="0039207F">
              <w:rPr>
                <w:lang w:val="en-US"/>
              </w:rPr>
              <w:t xml:space="preserve"> students. – Cambridge University Press, 1999.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 xml:space="preserve">Advanced Grammar in Use by Martin </w:t>
            </w:r>
            <w:proofErr w:type="spellStart"/>
            <w:r w:rsidRPr="0039207F">
              <w:rPr>
                <w:lang w:val="en-US"/>
              </w:rPr>
              <w:t>Hewings</w:t>
            </w:r>
            <w:proofErr w:type="spellEnd"/>
            <w:r w:rsidRPr="0039207F">
              <w:rPr>
                <w:lang w:val="en-US"/>
              </w:rPr>
              <w:t>. Second edition, Cambridge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University Press 2004.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Pr="0039207F">
              <w:rPr>
                <w:lang w:val="en-US"/>
              </w:rPr>
              <w:t xml:space="preserve"> </w:t>
            </w:r>
            <w:r>
              <w:t>Справочники</w:t>
            </w:r>
            <w:r w:rsidRPr="0039207F">
              <w:rPr>
                <w:lang w:val="en-US"/>
              </w:rPr>
              <w:t xml:space="preserve">, </w:t>
            </w:r>
            <w:r>
              <w:t>справочные</w:t>
            </w:r>
            <w:r w:rsidRPr="0039207F">
              <w:rPr>
                <w:lang w:val="en-US"/>
              </w:rPr>
              <w:t xml:space="preserve"> </w:t>
            </w:r>
            <w:r>
              <w:t>материалы</w:t>
            </w:r>
            <w:r w:rsidRPr="0039207F">
              <w:rPr>
                <w:lang w:val="en-US"/>
              </w:rPr>
              <w:t xml:space="preserve">, </w:t>
            </w:r>
            <w:r>
              <w:t>словари</w:t>
            </w:r>
            <w:r w:rsidRPr="0039207F">
              <w:rPr>
                <w:lang w:val="en-US"/>
              </w:rPr>
              <w:t xml:space="preserve">, </w:t>
            </w:r>
            <w:r>
              <w:t>энциклопедии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Dictionary of Contemporary English. (2003). Longman.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English Dictionary for Advanced Students. (2007). MacMillan.</w:t>
            </w:r>
          </w:p>
          <w:p w:rsidR="0039207F" w:rsidRPr="0039207F" w:rsidRDefault="0039207F" w:rsidP="0039207F">
            <w:pPr>
              <w:rPr>
                <w:lang w:val="en-US"/>
              </w:rPr>
            </w:pPr>
            <w:r w:rsidRPr="0039207F">
              <w:rPr>
                <w:lang w:val="en-US"/>
              </w:rPr>
              <w:t>Exams Dictionary. (2007). Longman, Pearson.</w:t>
            </w:r>
          </w:p>
          <w:p w:rsidR="00666525" w:rsidRPr="0039207F" w:rsidRDefault="0039207F" w:rsidP="0039207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t>Oxford</w:t>
            </w:r>
            <w:proofErr w:type="spellEnd"/>
            <w:r>
              <w:t xml:space="preserve"> </w:t>
            </w:r>
            <w:proofErr w:type="spellStart"/>
            <w:r>
              <w:t>American</w:t>
            </w:r>
            <w:proofErr w:type="spellEnd"/>
            <w:r>
              <w:t xml:space="preserve"> </w:t>
            </w:r>
            <w:proofErr w:type="spellStart"/>
            <w:r>
              <w:t>Dictionary</w:t>
            </w:r>
            <w:proofErr w:type="spellEnd"/>
            <w:r>
              <w:t>. (2010). OUP.</w:t>
            </w:r>
          </w:p>
        </w:tc>
      </w:tr>
      <w:tr w:rsidR="00CE1D3A" w:rsidRPr="00C6490A" w:rsidTr="00CE1D3A">
        <w:trPr>
          <w:trHeight w:val="2835"/>
        </w:trPr>
        <w:tc>
          <w:tcPr>
            <w:tcW w:w="3211" w:type="dxa"/>
          </w:tcPr>
          <w:p w:rsidR="002B3543" w:rsidRDefault="002B3543" w:rsidP="00F01DCE">
            <w:pPr>
              <w:rPr>
                <w:rFonts w:ascii="Times New Roman" w:hAnsi="Times New Roman" w:cs="Times New Roman"/>
              </w:rPr>
            </w:pPr>
            <w:r w:rsidRPr="00C6490A">
              <w:rPr>
                <w:rFonts w:ascii="Times New Roman" w:hAnsi="Times New Roman" w:cs="Times New Roman"/>
              </w:rPr>
              <w:lastRenderedPageBreak/>
              <w:t>Слайд 8</w:t>
            </w:r>
          </w:p>
          <w:p w:rsidR="00CE1D3A" w:rsidRPr="00C6490A" w:rsidRDefault="00CE1D3A" w:rsidP="00F01D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будем рады вашему участию в курсе. Благодарим за внимание</w:t>
            </w:r>
          </w:p>
        </w:tc>
        <w:tc>
          <w:tcPr>
            <w:tcW w:w="7563" w:type="dxa"/>
          </w:tcPr>
          <w:p w:rsidR="002B3543" w:rsidRDefault="009C6664" w:rsidP="00F01DCE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pict>
                <v:shape id="_x0000_i1029" type="#_x0000_t75" style="width:367.5pt;height:96.75pt">
                  <v:imagedata r:id="rId14" o:title="картинка2"/>
                </v:shape>
              </w:pict>
            </w:r>
            <w:bookmarkEnd w:id="0"/>
          </w:p>
          <w:p w:rsidR="00CE1D3A" w:rsidRDefault="00CE1D3A" w:rsidP="00F01DCE">
            <w:pPr>
              <w:rPr>
                <w:rFonts w:ascii="Times New Roman" w:hAnsi="Times New Roman" w:cs="Times New Roman"/>
              </w:rPr>
            </w:pPr>
          </w:p>
          <w:p w:rsidR="00CE1D3A" w:rsidRPr="00C6490A" w:rsidRDefault="00CE1D3A" w:rsidP="00CE1D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Благодарим за внимание</w:t>
            </w:r>
          </w:p>
        </w:tc>
      </w:tr>
    </w:tbl>
    <w:p w:rsidR="00FB3FFA" w:rsidRPr="00C6490A" w:rsidRDefault="00FB3FFA" w:rsidP="00FB3FFA">
      <w:pPr>
        <w:rPr>
          <w:rFonts w:ascii="Times New Roman" w:hAnsi="Times New Roman" w:cs="Times New Roman"/>
          <w:lang w:val="en-US"/>
        </w:rPr>
      </w:pPr>
    </w:p>
    <w:p w:rsidR="00FB3FFA" w:rsidRPr="00C6490A" w:rsidRDefault="00FB3FFA" w:rsidP="00FB3FFA">
      <w:pPr>
        <w:rPr>
          <w:rFonts w:ascii="Times New Roman" w:hAnsi="Times New Roman" w:cs="Times New Roman"/>
          <w:lang w:val="en-US"/>
        </w:rPr>
      </w:pPr>
    </w:p>
    <w:p w:rsidR="00FB3FFA" w:rsidRPr="00C6490A" w:rsidRDefault="00FB3FFA" w:rsidP="00FB3FFA">
      <w:pPr>
        <w:rPr>
          <w:rFonts w:ascii="Times New Roman" w:hAnsi="Times New Roman" w:cs="Times New Roman"/>
          <w:lang w:val="en-US"/>
        </w:rPr>
      </w:pPr>
    </w:p>
    <w:p w:rsidR="00192ED7" w:rsidRPr="00C6490A" w:rsidRDefault="00192ED7">
      <w:pPr>
        <w:rPr>
          <w:rFonts w:ascii="Times New Roman" w:hAnsi="Times New Roman" w:cs="Times New Roman"/>
          <w:b/>
          <w:lang w:val="en-US"/>
        </w:rPr>
      </w:pPr>
    </w:p>
    <w:sectPr w:rsidR="00192ED7" w:rsidRPr="00C64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250EB"/>
    <w:multiLevelType w:val="multilevel"/>
    <w:tmpl w:val="3EBE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986F73"/>
    <w:multiLevelType w:val="hybridMultilevel"/>
    <w:tmpl w:val="609A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F11FD"/>
    <w:multiLevelType w:val="multilevel"/>
    <w:tmpl w:val="DE003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4FCA3BD7"/>
    <w:multiLevelType w:val="hybridMultilevel"/>
    <w:tmpl w:val="9FB69F44"/>
    <w:lvl w:ilvl="0" w:tplc="B9DA6AA4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BB8"/>
    <w:rsid w:val="00162BCC"/>
    <w:rsid w:val="00192ED7"/>
    <w:rsid w:val="002B3543"/>
    <w:rsid w:val="002F2D28"/>
    <w:rsid w:val="00332422"/>
    <w:rsid w:val="0039207F"/>
    <w:rsid w:val="00410066"/>
    <w:rsid w:val="004E2BB8"/>
    <w:rsid w:val="005E6C5A"/>
    <w:rsid w:val="006141A4"/>
    <w:rsid w:val="00666525"/>
    <w:rsid w:val="0096784C"/>
    <w:rsid w:val="009C6664"/>
    <w:rsid w:val="00A900DE"/>
    <w:rsid w:val="00B97246"/>
    <w:rsid w:val="00C6490A"/>
    <w:rsid w:val="00CE1D3A"/>
    <w:rsid w:val="00D57EA1"/>
    <w:rsid w:val="00FB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E08EE-A726-4DD2-83B2-A9CE77397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49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3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2D2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E6C5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649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СевГУ</dc:creator>
  <cp:keywords/>
  <dc:description/>
  <cp:lastModifiedBy>СевГУ</cp:lastModifiedBy>
  <cp:revision>12</cp:revision>
  <dcterms:created xsi:type="dcterms:W3CDTF">2022-04-06T06:31:00Z</dcterms:created>
  <dcterms:modified xsi:type="dcterms:W3CDTF">2022-04-06T08:20:00Z</dcterms:modified>
</cp:coreProperties>
</file>